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37" w:type="dxa"/>
        <w:tblLayout w:type="fixed"/>
        <w:tblCellMar>
          <w:top w:w="15" w:type="dxa"/>
          <w:left w:w="15" w:type="dxa"/>
          <w:bottom w:w="15" w:type="dxa"/>
          <w:right w:w="15" w:type="dxa"/>
        </w:tblCellMar>
        <w:tblLook w:val="04A0" w:firstRow="1" w:lastRow="0" w:firstColumn="1" w:lastColumn="0" w:noHBand="0" w:noVBand="1"/>
      </w:tblPr>
      <w:tblGrid>
        <w:gridCol w:w="3821"/>
      </w:tblGrid>
      <w:tr w:rsidR="001271D0" w:rsidRPr="00254A63" w:rsidTr="00254A63">
        <w:tc>
          <w:tcPr>
            <w:tcW w:w="3821" w:type="dxa"/>
            <w:tcMar>
              <w:top w:w="60" w:type="dxa"/>
              <w:left w:w="60" w:type="dxa"/>
              <w:bottom w:w="60" w:type="dxa"/>
              <w:right w:w="60" w:type="dxa"/>
            </w:tcMar>
            <w:hideMark/>
          </w:tcPr>
          <w:p w:rsidR="001271D0" w:rsidRPr="00764CEA" w:rsidRDefault="001271D0" w:rsidP="00764CEA">
            <w:pPr>
              <w:spacing w:before="0" w:beforeAutospacing="0" w:after="0" w:afterAutospacing="0"/>
              <w:jc w:val="both"/>
              <w:rPr>
                <w:rFonts w:eastAsia="Times New Roman" w:cstheme="minorHAnsi"/>
                <w:sz w:val="24"/>
                <w:szCs w:val="24"/>
                <w:lang w:val="ru-RU" w:eastAsia="ru-RU"/>
              </w:rPr>
            </w:pPr>
            <w:bookmarkStart w:id="0" w:name="_GoBack"/>
            <w:bookmarkEnd w:id="0"/>
          </w:p>
          <w:p w:rsidR="001271D0" w:rsidRPr="00764CEA" w:rsidRDefault="001271D0" w:rsidP="00764CEA">
            <w:pPr>
              <w:spacing w:before="0" w:beforeAutospacing="0" w:after="0" w:afterAutospacing="0"/>
              <w:jc w:val="both"/>
              <w:rPr>
                <w:rFonts w:eastAsia="Times New Roman" w:cstheme="minorHAnsi"/>
                <w:sz w:val="24"/>
                <w:szCs w:val="24"/>
                <w:lang w:val="ru-RU" w:eastAsia="ru-RU"/>
              </w:rPr>
            </w:pPr>
          </w:p>
          <w:p w:rsidR="001271D0" w:rsidRPr="00764CEA" w:rsidRDefault="001271D0" w:rsidP="00764CEA">
            <w:pPr>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t>Приложение</w:t>
            </w:r>
            <w:r w:rsidRPr="00764CEA">
              <w:rPr>
                <w:rFonts w:eastAsia="Times New Roman" w:cstheme="minorHAnsi"/>
                <w:sz w:val="24"/>
                <w:szCs w:val="24"/>
                <w:lang w:val="ru-RU" w:eastAsia="ru-RU"/>
              </w:rPr>
              <w:br/>
              <w:t xml:space="preserve">к приказу от </w:t>
            </w:r>
            <w:r w:rsidR="006C09CE" w:rsidRPr="00764CEA">
              <w:rPr>
                <w:rFonts w:eastAsia="Times New Roman" w:cstheme="minorHAnsi"/>
                <w:sz w:val="24"/>
                <w:szCs w:val="24"/>
                <w:lang w:val="ru-RU" w:eastAsia="ru-RU"/>
              </w:rPr>
              <w:t>0</w:t>
            </w:r>
            <w:r w:rsidR="006C09CE" w:rsidRPr="00764CEA">
              <w:rPr>
                <w:rFonts w:eastAsia="Times New Roman" w:cstheme="minorHAnsi"/>
                <w:bCs/>
                <w:iCs/>
                <w:sz w:val="24"/>
                <w:szCs w:val="24"/>
                <w:lang w:val="ru-RU" w:eastAsia="ru-RU"/>
              </w:rPr>
              <w:t>9.01.2020</w:t>
            </w:r>
            <w:r w:rsidRPr="00764CEA">
              <w:rPr>
                <w:rFonts w:eastAsia="Times New Roman" w:cstheme="minorHAnsi"/>
                <w:bCs/>
                <w:iCs/>
                <w:sz w:val="24"/>
                <w:szCs w:val="24"/>
                <w:lang w:val="ru-RU" w:eastAsia="ru-RU"/>
              </w:rPr>
              <w:t xml:space="preserve"> </w:t>
            </w:r>
            <w:r w:rsidRPr="00764CEA">
              <w:rPr>
                <w:rFonts w:eastAsia="Times New Roman" w:cstheme="minorHAnsi"/>
                <w:sz w:val="24"/>
                <w:szCs w:val="24"/>
                <w:lang w:val="ru-RU" w:eastAsia="ru-RU"/>
              </w:rPr>
              <w:t>№ </w:t>
            </w:r>
            <w:r w:rsidRPr="00764CEA">
              <w:rPr>
                <w:rFonts w:eastAsia="Times New Roman" w:cstheme="minorHAnsi"/>
                <w:bCs/>
                <w:iCs/>
                <w:sz w:val="24"/>
                <w:szCs w:val="24"/>
                <w:lang w:val="ru-RU" w:eastAsia="ru-RU"/>
              </w:rPr>
              <w:t>1-пр</w:t>
            </w:r>
          </w:p>
        </w:tc>
      </w:tr>
    </w:tbl>
    <w:p w:rsidR="001271D0" w:rsidRPr="00764CEA" w:rsidRDefault="001271D0"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t> </w:t>
      </w:r>
    </w:p>
    <w:p w:rsidR="00196733" w:rsidRPr="00764CEA" w:rsidRDefault="00CD6953" w:rsidP="00764CEA">
      <w:pPr>
        <w:jc w:val="center"/>
        <w:rPr>
          <w:rFonts w:cstheme="minorHAnsi"/>
          <w:color w:val="000000"/>
          <w:sz w:val="24"/>
          <w:szCs w:val="24"/>
          <w:lang w:val="ru-RU"/>
        </w:rPr>
      </w:pPr>
      <w:proofErr w:type="gramStart"/>
      <w:r w:rsidRPr="00764CEA">
        <w:rPr>
          <w:rFonts w:cstheme="minorHAnsi"/>
          <w:b/>
          <w:bCs/>
          <w:color w:val="000000"/>
          <w:sz w:val="24"/>
          <w:szCs w:val="24"/>
          <w:lang w:val="ru-RU"/>
        </w:rPr>
        <w:t>Учетная  политика</w:t>
      </w:r>
      <w:proofErr w:type="gramEnd"/>
      <w:r w:rsidRPr="00764CEA">
        <w:rPr>
          <w:rFonts w:cstheme="minorHAnsi"/>
          <w:b/>
          <w:bCs/>
          <w:color w:val="000000"/>
          <w:sz w:val="24"/>
          <w:szCs w:val="24"/>
          <w:lang w:val="ru-RU"/>
        </w:rPr>
        <w:t xml:space="preserve"> для целей бухгалтерского учета</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 xml:space="preserve">            </w:t>
      </w:r>
    </w:p>
    <w:p w:rsidR="001271D0" w:rsidRPr="00764CEA" w:rsidRDefault="00764CEA"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4"/>
          <w:szCs w:val="24"/>
          <w:lang w:val="ru-RU"/>
        </w:rPr>
      </w:pPr>
      <w:r>
        <w:rPr>
          <w:rFonts w:cstheme="minorHAnsi"/>
          <w:sz w:val="24"/>
          <w:szCs w:val="24"/>
          <w:lang w:val="ru-RU"/>
        </w:rPr>
        <w:t xml:space="preserve">                  </w:t>
      </w:r>
      <w:r w:rsidR="001271D0" w:rsidRPr="00764CEA">
        <w:rPr>
          <w:rFonts w:cstheme="minorHAnsi"/>
          <w:sz w:val="24"/>
          <w:szCs w:val="24"/>
          <w:lang w:val="ru-RU"/>
        </w:rPr>
        <w:t>Учетная политика Государственного бюджетного учреждения Брянской области «Комплексный центр социального обслуживания населения Брянской области» (далее – учреждение) разработана в соответствии:</w:t>
      </w:r>
    </w:p>
    <w:p w:rsidR="00196733" w:rsidRPr="00764CEA" w:rsidRDefault="00CD6953" w:rsidP="00764CEA">
      <w:pPr>
        <w:numPr>
          <w:ilvl w:val="0"/>
          <w:numId w:val="1"/>
        </w:numPr>
        <w:ind w:left="0" w:right="180" w:firstLine="0"/>
        <w:contextualSpacing/>
        <w:jc w:val="both"/>
        <w:rPr>
          <w:rFonts w:cstheme="minorHAnsi"/>
          <w:color w:val="000000"/>
          <w:sz w:val="24"/>
          <w:szCs w:val="24"/>
        </w:rPr>
      </w:pPr>
      <w:r w:rsidRPr="00764CEA">
        <w:rPr>
          <w:rFonts w:cstheme="minorHAnsi"/>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764CEA">
        <w:rPr>
          <w:rFonts w:cstheme="minorHAnsi"/>
          <w:color w:val="000000"/>
          <w:sz w:val="24"/>
          <w:szCs w:val="24"/>
        </w:rPr>
        <w:t>(</w:t>
      </w:r>
      <w:proofErr w:type="spellStart"/>
      <w:r w:rsidRPr="00764CEA">
        <w:rPr>
          <w:rFonts w:cstheme="minorHAnsi"/>
          <w:color w:val="000000"/>
          <w:sz w:val="24"/>
          <w:szCs w:val="24"/>
        </w:rPr>
        <w:t>далее</w:t>
      </w:r>
      <w:proofErr w:type="spellEnd"/>
      <w:r w:rsidRPr="00764CEA">
        <w:rPr>
          <w:rFonts w:cstheme="minorHAnsi"/>
          <w:color w:val="000000"/>
          <w:sz w:val="24"/>
          <w:szCs w:val="24"/>
        </w:rPr>
        <w:t xml:space="preserve"> – </w:t>
      </w:r>
      <w:proofErr w:type="spellStart"/>
      <w:r w:rsidRPr="00764CEA">
        <w:rPr>
          <w:rFonts w:cstheme="minorHAnsi"/>
          <w:color w:val="000000"/>
          <w:sz w:val="24"/>
          <w:szCs w:val="24"/>
        </w:rPr>
        <w:t>Инструкции</w:t>
      </w:r>
      <w:proofErr w:type="spellEnd"/>
      <w:r w:rsidRPr="00764CEA">
        <w:rPr>
          <w:rFonts w:cstheme="minorHAnsi"/>
          <w:color w:val="000000"/>
          <w:sz w:val="24"/>
          <w:szCs w:val="24"/>
        </w:rPr>
        <w:t xml:space="preserve"> к </w:t>
      </w:r>
      <w:proofErr w:type="spellStart"/>
      <w:r w:rsidRPr="00764CEA">
        <w:rPr>
          <w:rFonts w:cstheme="minorHAnsi"/>
          <w:color w:val="000000"/>
          <w:sz w:val="24"/>
          <w:szCs w:val="24"/>
        </w:rPr>
        <w:t>Единому</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плану</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счетов</w:t>
      </w:r>
      <w:proofErr w:type="spellEnd"/>
      <w:r w:rsidRPr="00764CEA">
        <w:rPr>
          <w:rFonts w:cstheme="minorHAnsi"/>
          <w:color w:val="000000"/>
          <w:sz w:val="24"/>
          <w:szCs w:val="24"/>
        </w:rPr>
        <w:t xml:space="preserve"> № 157н);</w:t>
      </w:r>
    </w:p>
    <w:p w:rsidR="00196733" w:rsidRPr="00764CEA" w:rsidRDefault="00CD6953" w:rsidP="00764CEA">
      <w:pPr>
        <w:numPr>
          <w:ilvl w:val="0"/>
          <w:numId w:val="1"/>
        </w:numPr>
        <w:ind w:left="0" w:right="180" w:firstLine="0"/>
        <w:contextualSpacing/>
        <w:jc w:val="both"/>
        <w:rPr>
          <w:rFonts w:cstheme="minorHAnsi"/>
          <w:color w:val="000000"/>
          <w:sz w:val="24"/>
          <w:szCs w:val="24"/>
        </w:rPr>
      </w:pPr>
      <w:r w:rsidRPr="00764CEA">
        <w:rPr>
          <w:rFonts w:cstheme="minorHAnsi"/>
          <w:color w:val="000000"/>
          <w:sz w:val="24"/>
          <w:szCs w:val="24"/>
          <w:lang w:val="ru-RU"/>
        </w:rPr>
        <w:t>приказом Минфина от 16.12.2010 № 174н «Об утверждении Плана счетов бухгалтерского учета бюджетных учреждений и Инструкции по его применению</w:t>
      </w:r>
      <w:r w:rsidRPr="00764CEA">
        <w:rPr>
          <w:rFonts w:cstheme="minorHAnsi"/>
          <w:i/>
          <w:iCs/>
          <w:color w:val="000000"/>
          <w:sz w:val="24"/>
          <w:szCs w:val="24"/>
          <w:lang w:val="ru-RU"/>
        </w:rPr>
        <w:t>»</w:t>
      </w:r>
      <w:r w:rsidRPr="00764CEA">
        <w:rPr>
          <w:rFonts w:cstheme="minorHAnsi"/>
          <w:color w:val="000000"/>
          <w:sz w:val="24"/>
          <w:szCs w:val="24"/>
          <w:lang w:val="ru-RU"/>
        </w:rPr>
        <w:t xml:space="preserve"> </w:t>
      </w:r>
      <w:r w:rsidRPr="00764CEA">
        <w:rPr>
          <w:rFonts w:cstheme="minorHAnsi"/>
          <w:color w:val="000000"/>
          <w:sz w:val="24"/>
          <w:szCs w:val="24"/>
        </w:rPr>
        <w:t>(</w:t>
      </w:r>
      <w:proofErr w:type="spellStart"/>
      <w:r w:rsidRPr="00764CEA">
        <w:rPr>
          <w:rFonts w:cstheme="minorHAnsi"/>
          <w:color w:val="000000"/>
          <w:sz w:val="24"/>
          <w:szCs w:val="24"/>
        </w:rPr>
        <w:t>далее</w:t>
      </w:r>
      <w:proofErr w:type="spellEnd"/>
      <w:r w:rsidRPr="00764CEA">
        <w:rPr>
          <w:rFonts w:cstheme="minorHAnsi"/>
          <w:color w:val="000000"/>
          <w:sz w:val="24"/>
          <w:szCs w:val="24"/>
        </w:rPr>
        <w:t xml:space="preserve"> – </w:t>
      </w:r>
      <w:proofErr w:type="spellStart"/>
      <w:r w:rsidRPr="00764CEA">
        <w:rPr>
          <w:rFonts w:cstheme="minorHAnsi"/>
          <w:color w:val="000000"/>
          <w:sz w:val="24"/>
          <w:szCs w:val="24"/>
        </w:rPr>
        <w:t>Инструкция</w:t>
      </w:r>
      <w:proofErr w:type="spellEnd"/>
      <w:r w:rsidRPr="00764CEA">
        <w:rPr>
          <w:rFonts w:cstheme="minorHAnsi"/>
          <w:color w:val="000000"/>
          <w:sz w:val="24"/>
          <w:szCs w:val="24"/>
        </w:rPr>
        <w:t xml:space="preserve"> № 174н);</w:t>
      </w:r>
    </w:p>
    <w:p w:rsidR="00196733" w:rsidRPr="00764CEA" w:rsidRDefault="00CD6953" w:rsidP="00764CEA">
      <w:pPr>
        <w:numPr>
          <w:ilvl w:val="0"/>
          <w:numId w:val="1"/>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196733" w:rsidRPr="00764CEA" w:rsidRDefault="00CD6953" w:rsidP="00764CEA">
      <w:pPr>
        <w:numPr>
          <w:ilvl w:val="0"/>
          <w:numId w:val="1"/>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 xml:space="preserve">приказом Минфина от 29.11.2017 № 209н «Об утверждении Порядка применения классификации операций сектора государственного </w:t>
      </w:r>
      <w:proofErr w:type="gramStart"/>
      <w:r w:rsidRPr="00764CEA">
        <w:rPr>
          <w:rFonts w:cstheme="minorHAnsi"/>
          <w:color w:val="000000"/>
          <w:sz w:val="24"/>
          <w:szCs w:val="24"/>
          <w:lang w:val="ru-RU"/>
        </w:rPr>
        <w:t>управления»(</w:t>
      </w:r>
      <w:proofErr w:type="gramEnd"/>
      <w:r w:rsidRPr="00764CEA">
        <w:rPr>
          <w:rFonts w:cstheme="minorHAnsi"/>
          <w:color w:val="000000"/>
          <w:sz w:val="24"/>
          <w:szCs w:val="24"/>
          <w:lang w:val="ru-RU"/>
        </w:rPr>
        <w:t>далее – приказ № 209н);</w:t>
      </w:r>
    </w:p>
    <w:p w:rsidR="00196733" w:rsidRPr="00764CEA" w:rsidRDefault="00CD6953" w:rsidP="00764CEA">
      <w:pPr>
        <w:numPr>
          <w:ilvl w:val="0"/>
          <w:numId w:val="1"/>
        </w:numPr>
        <w:ind w:left="0" w:right="180" w:firstLine="0"/>
        <w:contextualSpacing/>
        <w:jc w:val="both"/>
        <w:rPr>
          <w:rFonts w:cstheme="minorHAnsi"/>
          <w:color w:val="000000"/>
          <w:sz w:val="24"/>
          <w:szCs w:val="24"/>
        </w:rPr>
      </w:pPr>
      <w:r w:rsidRPr="00764CEA">
        <w:rPr>
          <w:rFonts w:cstheme="minorHAnsi"/>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764CEA">
        <w:rPr>
          <w:rFonts w:cstheme="minorHAnsi"/>
          <w:color w:val="000000"/>
          <w:sz w:val="24"/>
          <w:szCs w:val="24"/>
        </w:rPr>
        <w:t>(</w:t>
      </w:r>
      <w:proofErr w:type="spellStart"/>
      <w:r w:rsidRPr="00764CEA">
        <w:rPr>
          <w:rFonts w:cstheme="minorHAnsi"/>
          <w:color w:val="000000"/>
          <w:sz w:val="24"/>
          <w:szCs w:val="24"/>
        </w:rPr>
        <w:t>далее</w:t>
      </w:r>
      <w:proofErr w:type="spellEnd"/>
      <w:r w:rsidRPr="00764CEA">
        <w:rPr>
          <w:rFonts w:cstheme="minorHAnsi"/>
          <w:color w:val="000000"/>
          <w:sz w:val="24"/>
          <w:szCs w:val="24"/>
        </w:rPr>
        <w:t xml:space="preserve"> – </w:t>
      </w:r>
      <w:proofErr w:type="spellStart"/>
      <w:r w:rsidRPr="00764CEA">
        <w:rPr>
          <w:rFonts w:cstheme="minorHAnsi"/>
          <w:color w:val="000000"/>
          <w:sz w:val="24"/>
          <w:szCs w:val="24"/>
        </w:rPr>
        <w:t>приказ</w:t>
      </w:r>
      <w:proofErr w:type="spellEnd"/>
      <w:r w:rsidRPr="00764CEA">
        <w:rPr>
          <w:rFonts w:cstheme="minorHAnsi"/>
          <w:color w:val="000000"/>
          <w:sz w:val="24"/>
          <w:szCs w:val="24"/>
        </w:rPr>
        <w:t xml:space="preserve"> № 52н);</w:t>
      </w:r>
    </w:p>
    <w:p w:rsidR="00196733" w:rsidRPr="00764CEA" w:rsidRDefault="00CD6953" w:rsidP="00764CEA">
      <w:pPr>
        <w:numPr>
          <w:ilvl w:val="0"/>
          <w:numId w:val="1"/>
        </w:numPr>
        <w:ind w:left="0" w:right="180" w:firstLine="0"/>
        <w:jc w:val="both"/>
        <w:rPr>
          <w:rFonts w:cstheme="minorHAnsi"/>
          <w:color w:val="000000"/>
          <w:sz w:val="24"/>
          <w:szCs w:val="24"/>
          <w:lang w:val="ru-RU"/>
        </w:rPr>
      </w:pPr>
      <w:r w:rsidRPr="00764CEA">
        <w:rPr>
          <w:rFonts w:cstheme="minorHAnsi"/>
          <w:color w:val="000000"/>
          <w:sz w:val="24"/>
          <w:szCs w:val="24"/>
          <w:lang w:val="ru-RU"/>
        </w:rPr>
        <w:t>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278н (далее – соответственно СГС «Учетная политика, оценочные значения и ошибки», СГС «События после отчетной даты», СГС «Отчет о движении денежных средств»), от 27.02.2018 № 32н (далее – СГС «Доходы»), от 28.02.2018 № 34н (далее – СГС «Непроизведенные активы»), от 30.05.2018 №122н, №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w:t>
      </w:r>
    </w:p>
    <w:p w:rsidR="00196733" w:rsidRPr="00764CEA" w:rsidRDefault="00CD6953" w:rsidP="00764CEA">
      <w:pPr>
        <w:jc w:val="both"/>
        <w:rPr>
          <w:rFonts w:cstheme="minorHAnsi"/>
          <w:color w:val="000000"/>
          <w:sz w:val="24"/>
          <w:szCs w:val="24"/>
        </w:rPr>
      </w:pPr>
      <w:r w:rsidRPr="00764CEA">
        <w:rPr>
          <w:rFonts w:cstheme="minorHAnsi"/>
          <w:color w:val="000000"/>
          <w:sz w:val="24"/>
          <w:szCs w:val="24"/>
          <w:lang w:val="ru-RU"/>
        </w:rPr>
        <w:t xml:space="preserve">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w:t>
      </w:r>
      <w:r w:rsidRPr="00764CEA">
        <w:rPr>
          <w:rFonts w:cstheme="minorHAnsi"/>
          <w:color w:val="000000"/>
          <w:sz w:val="24"/>
          <w:szCs w:val="24"/>
        </w:rPr>
        <w:t>(</w:t>
      </w:r>
      <w:proofErr w:type="spellStart"/>
      <w:r w:rsidRPr="00764CEA">
        <w:rPr>
          <w:rFonts w:cstheme="minorHAnsi"/>
          <w:color w:val="000000"/>
          <w:sz w:val="24"/>
          <w:szCs w:val="24"/>
        </w:rPr>
        <w:t>далее</w:t>
      </w:r>
      <w:proofErr w:type="spellEnd"/>
      <w:r w:rsidRPr="00764CEA">
        <w:rPr>
          <w:rFonts w:cstheme="minorHAnsi"/>
          <w:color w:val="000000"/>
          <w:sz w:val="24"/>
          <w:szCs w:val="24"/>
        </w:rPr>
        <w:t xml:space="preserve"> – </w:t>
      </w:r>
      <w:proofErr w:type="spellStart"/>
      <w:r w:rsidRPr="00764CEA">
        <w:rPr>
          <w:rFonts w:cstheme="minorHAnsi"/>
          <w:color w:val="000000"/>
          <w:sz w:val="24"/>
          <w:szCs w:val="24"/>
        </w:rPr>
        <w:t>Инструкция</w:t>
      </w:r>
      <w:proofErr w:type="spellEnd"/>
      <w:r w:rsidRPr="00764CEA">
        <w:rPr>
          <w:rFonts w:cstheme="minorHAnsi"/>
          <w:color w:val="000000"/>
          <w:sz w:val="24"/>
          <w:szCs w:val="24"/>
        </w:rPr>
        <w:t xml:space="preserve"> № 162н).</w:t>
      </w:r>
    </w:p>
    <w:p w:rsidR="00196733" w:rsidRPr="00764CEA" w:rsidRDefault="00196733" w:rsidP="00764CEA">
      <w:pPr>
        <w:jc w:val="both"/>
        <w:rPr>
          <w:rFonts w:cstheme="minorHAnsi"/>
          <w:color w:val="000000"/>
          <w:sz w:val="24"/>
          <w:szCs w:val="24"/>
        </w:rPr>
      </w:pPr>
    </w:p>
    <w:p w:rsidR="00764CEA" w:rsidRDefault="00764CEA" w:rsidP="00764CEA">
      <w:pPr>
        <w:jc w:val="center"/>
        <w:rPr>
          <w:rFonts w:cstheme="minorHAnsi"/>
          <w:b/>
          <w:color w:val="000000"/>
          <w:sz w:val="24"/>
          <w:szCs w:val="24"/>
        </w:rPr>
      </w:pPr>
    </w:p>
    <w:p w:rsidR="00196733" w:rsidRPr="00764CEA" w:rsidRDefault="00CD6953" w:rsidP="00764CEA">
      <w:pPr>
        <w:jc w:val="center"/>
        <w:rPr>
          <w:rFonts w:cstheme="minorHAnsi"/>
          <w:b/>
          <w:color w:val="000000"/>
          <w:sz w:val="24"/>
          <w:szCs w:val="24"/>
        </w:rPr>
      </w:pPr>
      <w:proofErr w:type="spellStart"/>
      <w:r w:rsidRPr="00764CEA">
        <w:rPr>
          <w:rFonts w:cstheme="minorHAnsi"/>
          <w:b/>
          <w:color w:val="000000"/>
          <w:sz w:val="24"/>
          <w:szCs w:val="24"/>
        </w:rPr>
        <w:t>Используемые</w:t>
      </w:r>
      <w:proofErr w:type="spellEnd"/>
      <w:r w:rsidRPr="00764CEA">
        <w:rPr>
          <w:rFonts w:cstheme="minorHAnsi"/>
          <w:b/>
          <w:color w:val="000000"/>
          <w:sz w:val="24"/>
          <w:szCs w:val="24"/>
        </w:rPr>
        <w:t xml:space="preserve"> </w:t>
      </w:r>
      <w:proofErr w:type="spellStart"/>
      <w:r w:rsidRPr="00764CEA">
        <w:rPr>
          <w:rFonts w:cstheme="minorHAnsi"/>
          <w:b/>
          <w:color w:val="000000"/>
          <w:sz w:val="24"/>
          <w:szCs w:val="24"/>
        </w:rPr>
        <w:t>термины</w:t>
      </w:r>
      <w:proofErr w:type="spellEnd"/>
      <w:r w:rsidRPr="00764CEA">
        <w:rPr>
          <w:rFonts w:cstheme="minorHAnsi"/>
          <w:b/>
          <w:color w:val="000000"/>
          <w:sz w:val="24"/>
          <w:szCs w:val="24"/>
        </w:rPr>
        <w:t xml:space="preserve"> и </w:t>
      </w:r>
      <w:proofErr w:type="spellStart"/>
      <w:r w:rsidRPr="00764CEA">
        <w:rPr>
          <w:rFonts w:cstheme="minorHAnsi"/>
          <w:b/>
          <w:color w:val="000000"/>
          <w:sz w:val="24"/>
          <w:szCs w:val="24"/>
        </w:rPr>
        <w:t>сокращения</w:t>
      </w:r>
      <w:proofErr w:type="spellEnd"/>
    </w:p>
    <w:p w:rsidR="00196733" w:rsidRPr="00764CEA" w:rsidRDefault="00196733" w:rsidP="00764CEA">
      <w:pPr>
        <w:jc w:val="both"/>
        <w:rPr>
          <w:rFonts w:cstheme="minorHAnsi"/>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1880"/>
        <w:gridCol w:w="8170"/>
      </w:tblGrid>
      <w:tr w:rsidR="00196733" w:rsidRPr="00764CEA">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764CEA" w:rsidRDefault="00CD6953" w:rsidP="00764CEA">
            <w:pPr>
              <w:jc w:val="both"/>
              <w:rPr>
                <w:rFonts w:cstheme="minorHAnsi"/>
                <w:b/>
                <w:bCs/>
                <w:color w:val="000000"/>
                <w:sz w:val="24"/>
                <w:szCs w:val="24"/>
              </w:rPr>
            </w:pPr>
            <w:proofErr w:type="spellStart"/>
            <w:r w:rsidRPr="00764CEA">
              <w:rPr>
                <w:rFonts w:cstheme="minorHAnsi"/>
                <w:b/>
                <w:bCs/>
                <w:color w:val="000000"/>
                <w:sz w:val="24"/>
                <w:szCs w:val="24"/>
              </w:rPr>
              <w:t>Наименование</w:t>
            </w:r>
            <w:proofErr w:type="spellEnd"/>
            <w:r w:rsidRPr="00764CEA">
              <w:rPr>
                <w:rFonts w:cstheme="minorHAnsi"/>
                <w:b/>
                <w:bCs/>
                <w:color w:val="000000"/>
                <w:sz w:val="24"/>
                <w:szCs w:val="24"/>
              </w:rPr>
              <w:t xml:space="preserve"> </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764CEA" w:rsidRDefault="00CD6953" w:rsidP="00764CEA">
            <w:pPr>
              <w:jc w:val="both"/>
              <w:rPr>
                <w:rFonts w:cstheme="minorHAnsi"/>
                <w:b/>
                <w:bCs/>
                <w:color w:val="000000"/>
                <w:sz w:val="24"/>
                <w:szCs w:val="24"/>
              </w:rPr>
            </w:pPr>
            <w:proofErr w:type="spellStart"/>
            <w:r w:rsidRPr="00764CEA">
              <w:rPr>
                <w:rFonts w:cstheme="minorHAnsi"/>
                <w:b/>
                <w:bCs/>
                <w:color w:val="000000"/>
                <w:sz w:val="24"/>
                <w:szCs w:val="24"/>
              </w:rPr>
              <w:t>Расшифровка</w:t>
            </w:r>
            <w:proofErr w:type="spellEnd"/>
            <w:r w:rsidRPr="00764CEA">
              <w:rPr>
                <w:rFonts w:cstheme="minorHAnsi"/>
                <w:b/>
                <w:bCs/>
                <w:color w:val="000000"/>
                <w:sz w:val="24"/>
                <w:szCs w:val="24"/>
              </w:rPr>
              <w:t xml:space="preserve"> </w:t>
            </w:r>
          </w:p>
        </w:tc>
      </w:tr>
      <w:tr w:rsidR="00196733" w:rsidRPr="00254A63">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764CEA" w:rsidRDefault="00CD6953" w:rsidP="00764CEA">
            <w:pPr>
              <w:ind w:right="75"/>
              <w:jc w:val="both"/>
              <w:rPr>
                <w:rFonts w:cstheme="minorHAnsi"/>
                <w:color w:val="000000"/>
                <w:sz w:val="24"/>
                <w:szCs w:val="24"/>
              </w:rPr>
            </w:pPr>
            <w:proofErr w:type="spellStart"/>
            <w:r w:rsidRPr="00764CEA">
              <w:rPr>
                <w:rFonts w:cstheme="minorHAnsi"/>
                <w:color w:val="000000"/>
                <w:sz w:val="24"/>
                <w:szCs w:val="24"/>
              </w:rPr>
              <w:t>Учреждение</w:t>
            </w:r>
            <w:proofErr w:type="spellEnd"/>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764CEA" w:rsidRDefault="001271D0" w:rsidP="00764CEA">
            <w:pPr>
              <w:jc w:val="both"/>
              <w:rPr>
                <w:rFonts w:cstheme="minorHAnsi"/>
                <w:color w:val="000000"/>
                <w:sz w:val="24"/>
                <w:szCs w:val="24"/>
                <w:lang w:val="ru-RU"/>
              </w:rPr>
            </w:pPr>
            <w:r w:rsidRPr="00764CEA">
              <w:rPr>
                <w:rFonts w:cstheme="minorHAnsi"/>
                <w:color w:val="000000"/>
                <w:sz w:val="24"/>
                <w:szCs w:val="24"/>
                <w:lang w:val="ru-RU"/>
              </w:rPr>
              <w:t>Государственное бюджетное учреждение Брянской области «Комплексный центр социального обслуживания населения Навлинского района»</w:t>
            </w:r>
          </w:p>
        </w:tc>
      </w:tr>
      <w:tr w:rsidR="00196733" w:rsidRPr="00254A63">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764CEA" w:rsidRDefault="00CD6953" w:rsidP="00764CEA">
            <w:pPr>
              <w:ind w:right="75"/>
              <w:jc w:val="both"/>
              <w:rPr>
                <w:rFonts w:cstheme="minorHAnsi"/>
                <w:color w:val="000000"/>
                <w:sz w:val="24"/>
                <w:szCs w:val="24"/>
              </w:rPr>
            </w:pPr>
            <w:r w:rsidRPr="00764CEA">
              <w:rPr>
                <w:rFonts w:cstheme="minorHAnsi"/>
                <w:color w:val="000000"/>
                <w:sz w:val="24"/>
                <w:szCs w:val="24"/>
              </w:rPr>
              <w:t>КБК</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764CEA" w:rsidRDefault="00CD6953" w:rsidP="00764CEA">
            <w:pPr>
              <w:ind w:right="75"/>
              <w:jc w:val="both"/>
              <w:rPr>
                <w:rFonts w:cstheme="minorHAnsi"/>
                <w:color w:val="000000"/>
                <w:sz w:val="24"/>
                <w:szCs w:val="24"/>
                <w:lang w:val="ru-RU"/>
              </w:rPr>
            </w:pPr>
            <w:r w:rsidRPr="00764CEA">
              <w:rPr>
                <w:rFonts w:cstheme="minorHAnsi"/>
                <w:color w:val="000000"/>
                <w:sz w:val="24"/>
                <w:szCs w:val="24"/>
                <w:lang w:val="ru-RU"/>
              </w:rPr>
              <w:t>1–17 разряды номера счета в соответствии с Рабочим планом счетов</w:t>
            </w:r>
          </w:p>
        </w:tc>
      </w:tr>
      <w:tr w:rsidR="00196733" w:rsidRPr="00764CEA">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764CEA" w:rsidRDefault="00CD6953" w:rsidP="00764CEA">
            <w:pPr>
              <w:ind w:right="75"/>
              <w:jc w:val="both"/>
              <w:rPr>
                <w:rFonts w:cstheme="minorHAnsi"/>
                <w:color w:val="000000"/>
                <w:sz w:val="24"/>
                <w:szCs w:val="24"/>
              </w:rPr>
            </w:pPr>
            <w:r w:rsidRPr="00764CEA">
              <w:rPr>
                <w:rFonts w:cstheme="minorHAnsi"/>
                <w:color w:val="000000"/>
                <w:sz w:val="24"/>
                <w:szCs w:val="24"/>
              </w:rPr>
              <w:t>Х</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764CEA" w:rsidRDefault="00CD6953" w:rsidP="00764CEA">
            <w:pPr>
              <w:ind w:right="75"/>
              <w:jc w:val="both"/>
              <w:rPr>
                <w:rFonts w:cstheme="minorHAnsi"/>
                <w:color w:val="000000"/>
                <w:sz w:val="24"/>
                <w:szCs w:val="24"/>
                <w:lang w:val="ru-RU"/>
              </w:rPr>
            </w:pPr>
            <w:r w:rsidRPr="00764CEA">
              <w:rPr>
                <w:rFonts w:cstheme="minorHAnsi"/>
                <w:color w:val="000000"/>
                <w:sz w:val="24"/>
                <w:szCs w:val="24"/>
                <w:lang w:val="ru-RU"/>
              </w:rPr>
              <w:t>В зависимости от того, в каком разряде номера счета бухучета стоит обозначение:</w:t>
            </w:r>
          </w:p>
          <w:p w:rsidR="00196733" w:rsidRPr="00764CEA" w:rsidRDefault="00CD6953" w:rsidP="00764CEA">
            <w:pPr>
              <w:ind w:right="75"/>
              <w:jc w:val="both"/>
              <w:rPr>
                <w:rFonts w:cstheme="minorHAnsi"/>
                <w:color w:val="000000"/>
                <w:sz w:val="24"/>
                <w:szCs w:val="24"/>
                <w:lang w:val="ru-RU"/>
              </w:rPr>
            </w:pPr>
            <w:r w:rsidRPr="00764CEA">
              <w:rPr>
                <w:rFonts w:cstheme="minorHAnsi"/>
                <w:color w:val="000000"/>
                <w:sz w:val="24"/>
                <w:szCs w:val="24"/>
                <w:lang w:val="ru-RU"/>
              </w:rPr>
              <w:t>– 18 разряд – код вида финансового обеспечения (деятельности);</w:t>
            </w:r>
          </w:p>
          <w:p w:rsidR="00196733" w:rsidRPr="00764CEA" w:rsidRDefault="00CD6953" w:rsidP="00764CEA">
            <w:pPr>
              <w:ind w:right="75"/>
              <w:jc w:val="both"/>
              <w:rPr>
                <w:rFonts w:cstheme="minorHAnsi"/>
                <w:color w:val="000000"/>
                <w:sz w:val="24"/>
                <w:szCs w:val="24"/>
              </w:rPr>
            </w:pPr>
            <w:r w:rsidRPr="00764CEA">
              <w:rPr>
                <w:rFonts w:cstheme="minorHAnsi"/>
                <w:color w:val="000000"/>
                <w:sz w:val="24"/>
                <w:szCs w:val="24"/>
              </w:rPr>
              <w:t xml:space="preserve">– 26 </w:t>
            </w:r>
            <w:proofErr w:type="spellStart"/>
            <w:r w:rsidRPr="00764CEA">
              <w:rPr>
                <w:rFonts w:cstheme="minorHAnsi"/>
                <w:color w:val="000000"/>
                <w:sz w:val="24"/>
                <w:szCs w:val="24"/>
              </w:rPr>
              <w:t>разряд</w:t>
            </w:r>
            <w:proofErr w:type="spellEnd"/>
            <w:r w:rsidRPr="00764CEA">
              <w:rPr>
                <w:rFonts w:cstheme="minorHAnsi"/>
                <w:color w:val="000000"/>
                <w:sz w:val="24"/>
                <w:szCs w:val="24"/>
              </w:rPr>
              <w:t xml:space="preserve"> – </w:t>
            </w:r>
            <w:proofErr w:type="spellStart"/>
            <w:r w:rsidRPr="00764CEA">
              <w:rPr>
                <w:rFonts w:cstheme="minorHAnsi"/>
                <w:color w:val="000000"/>
                <w:sz w:val="24"/>
                <w:szCs w:val="24"/>
              </w:rPr>
              <w:t>соответствующая</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подстатья</w:t>
            </w:r>
            <w:proofErr w:type="spellEnd"/>
            <w:r w:rsidRPr="00764CEA">
              <w:rPr>
                <w:rFonts w:cstheme="minorHAnsi"/>
                <w:color w:val="000000"/>
                <w:sz w:val="24"/>
                <w:szCs w:val="24"/>
              </w:rPr>
              <w:t xml:space="preserve"> КОСГУ</w:t>
            </w:r>
          </w:p>
        </w:tc>
      </w:tr>
      <w:tr w:rsidR="00196733" w:rsidRPr="00764CEA">
        <w:tc>
          <w:tcPr>
            <w:tcW w:w="1890" w:type="dxa"/>
            <w:tcMar>
              <w:top w:w="75" w:type="dxa"/>
              <w:left w:w="75" w:type="dxa"/>
              <w:bottom w:w="75" w:type="dxa"/>
              <w:right w:w="75" w:type="dxa"/>
            </w:tcMar>
            <w:vAlign w:val="center"/>
          </w:tcPr>
          <w:p w:rsidR="00196733" w:rsidRPr="00764CEA" w:rsidRDefault="00196733" w:rsidP="00764CEA">
            <w:pPr>
              <w:ind w:right="75"/>
              <w:jc w:val="both"/>
              <w:rPr>
                <w:rFonts w:cstheme="minorHAnsi"/>
                <w:color w:val="000000"/>
                <w:sz w:val="24"/>
                <w:szCs w:val="24"/>
              </w:rPr>
            </w:pPr>
          </w:p>
        </w:tc>
        <w:tc>
          <w:tcPr>
            <w:tcW w:w="8655" w:type="dxa"/>
            <w:tcMar>
              <w:top w:w="75" w:type="dxa"/>
              <w:left w:w="75" w:type="dxa"/>
              <w:bottom w:w="75" w:type="dxa"/>
              <w:right w:w="75" w:type="dxa"/>
            </w:tcMar>
            <w:vAlign w:val="center"/>
          </w:tcPr>
          <w:p w:rsidR="00196733" w:rsidRPr="00764CEA" w:rsidRDefault="00196733" w:rsidP="00764CEA">
            <w:pPr>
              <w:ind w:right="75"/>
              <w:jc w:val="both"/>
              <w:rPr>
                <w:rFonts w:cstheme="minorHAnsi"/>
                <w:color w:val="000000"/>
                <w:sz w:val="24"/>
                <w:szCs w:val="24"/>
              </w:rPr>
            </w:pPr>
          </w:p>
        </w:tc>
      </w:tr>
    </w:tbl>
    <w:p w:rsidR="00196733" w:rsidRPr="00764CEA" w:rsidRDefault="00CD6953" w:rsidP="00764CEA">
      <w:pPr>
        <w:jc w:val="both"/>
        <w:rPr>
          <w:rFonts w:cstheme="minorHAnsi"/>
          <w:color w:val="000000"/>
          <w:sz w:val="24"/>
          <w:szCs w:val="24"/>
        </w:rPr>
      </w:pPr>
      <w:proofErr w:type="gramStart"/>
      <w:r w:rsidRPr="00764CEA">
        <w:rPr>
          <w:rFonts w:cstheme="minorHAnsi"/>
          <w:b/>
          <w:bCs/>
          <w:color w:val="000000"/>
          <w:sz w:val="24"/>
          <w:szCs w:val="24"/>
        </w:rPr>
        <w:t>I .</w:t>
      </w:r>
      <w:proofErr w:type="gramEnd"/>
      <w:r w:rsidRPr="00764CEA">
        <w:rPr>
          <w:rFonts w:cstheme="minorHAnsi"/>
          <w:b/>
          <w:bCs/>
          <w:color w:val="000000"/>
          <w:sz w:val="24"/>
          <w:szCs w:val="24"/>
        </w:rPr>
        <w:t xml:space="preserve"> </w:t>
      </w:r>
      <w:proofErr w:type="spellStart"/>
      <w:r w:rsidRPr="00764CEA">
        <w:rPr>
          <w:rFonts w:cstheme="minorHAnsi"/>
          <w:b/>
          <w:bCs/>
          <w:color w:val="000000"/>
          <w:sz w:val="24"/>
          <w:szCs w:val="24"/>
        </w:rPr>
        <w:t>Общие</w:t>
      </w:r>
      <w:proofErr w:type="spellEnd"/>
      <w:r w:rsidRPr="00764CEA">
        <w:rPr>
          <w:rFonts w:cstheme="minorHAnsi"/>
          <w:b/>
          <w:bCs/>
          <w:color w:val="000000"/>
          <w:sz w:val="24"/>
          <w:szCs w:val="24"/>
        </w:rPr>
        <w:t xml:space="preserve"> </w:t>
      </w:r>
      <w:proofErr w:type="spellStart"/>
      <w:r w:rsidRPr="00764CEA">
        <w:rPr>
          <w:rFonts w:cstheme="minorHAnsi"/>
          <w:b/>
          <w:bCs/>
          <w:color w:val="000000"/>
          <w:sz w:val="24"/>
          <w:szCs w:val="24"/>
        </w:rPr>
        <w:t>положения</w:t>
      </w:r>
      <w:proofErr w:type="spellEnd"/>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1. Бухгалтерский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w:t>
      </w:r>
      <w:r w:rsidR="00764CEA">
        <w:rPr>
          <w:rFonts w:cstheme="minorHAnsi"/>
          <w:color w:val="000000"/>
          <w:sz w:val="24"/>
          <w:szCs w:val="24"/>
          <w:lang w:val="ru-RU"/>
        </w:rPr>
        <w:t xml:space="preserve"> </w:t>
      </w:r>
      <w:r w:rsidRPr="00764CEA">
        <w:rPr>
          <w:rFonts w:cstheme="minorHAnsi"/>
          <w:color w:val="000000"/>
          <w:sz w:val="24"/>
          <w:szCs w:val="24"/>
          <w:lang w:val="ru-RU"/>
        </w:rPr>
        <w:t>инструкциями.</w:t>
      </w:r>
      <w:r w:rsidRPr="00764CEA">
        <w:rPr>
          <w:rFonts w:cstheme="minorHAnsi"/>
          <w:sz w:val="24"/>
          <w:szCs w:val="24"/>
          <w:lang w:val="ru-RU"/>
        </w:rPr>
        <w:br/>
      </w:r>
      <w:r w:rsidRPr="00764CEA">
        <w:rPr>
          <w:rFonts w:cstheme="minorHAnsi"/>
          <w:color w:val="000000"/>
          <w:sz w:val="24"/>
          <w:szCs w:val="24"/>
          <w:lang w:val="ru-RU"/>
        </w:rPr>
        <w:t xml:space="preserve"> Ответственным за ведение бухгалтерского учета в учреждении является главный бухгалтер.</w:t>
      </w:r>
      <w:r w:rsidRPr="00764CEA">
        <w:rPr>
          <w:rFonts w:cstheme="minorHAnsi"/>
          <w:sz w:val="24"/>
          <w:szCs w:val="24"/>
          <w:lang w:val="ru-RU"/>
        </w:rPr>
        <w:br/>
      </w:r>
      <w:r w:rsidRPr="00764CEA">
        <w:rPr>
          <w:rFonts w:cstheme="minorHAnsi"/>
          <w:color w:val="000000"/>
          <w:sz w:val="24"/>
          <w:szCs w:val="24"/>
          <w:lang w:val="ru-RU"/>
        </w:rPr>
        <w:t xml:space="preserve"> Основание: часть 3 статьи 7 Закона от 06.12.2011 № 402-ФЗ, пункт 4 Инструкции к Единому плану счетов № 157н.</w:t>
      </w:r>
    </w:p>
    <w:p w:rsidR="00196733" w:rsidRPr="00764CEA" w:rsidRDefault="001271D0" w:rsidP="00764CEA">
      <w:pPr>
        <w:jc w:val="both"/>
        <w:rPr>
          <w:rFonts w:cstheme="minorHAnsi"/>
          <w:color w:val="000000"/>
          <w:sz w:val="24"/>
          <w:szCs w:val="24"/>
          <w:lang w:val="ru-RU"/>
        </w:rPr>
      </w:pPr>
      <w:r w:rsidRPr="00764CEA">
        <w:rPr>
          <w:rFonts w:cstheme="minorHAnsi"/>
          <w:color w:val="000000"/>
          <w:sz w:val="24"/>
          <w:szCs w:val="24"/>
          <w:lang w:val="ru-RU"/>
        </w:rPr>
        <w:t>2</w:t>
      </w:r>
      <w:r w:rsidR="00CD6953" w:rsidRPr="00764CEA">
        <w:rPr>
          <w:rFonts w:cstheme="minorHAnsi"/>
          <w:color w:val="000000"/>
          <w:sz w:val="24"/>
          <w:szCs w:val="24"/>
          <w:lang w:val="ru-RU"/>
        </w:rPr>
        <w:t xml:space="preserve">. </w:t>
      </w:r>
      <w:r w:rsidR="00764CEA">
        <w:rPr>
          <w:rFonts w:cstheme="minorHAnsi"/>
          <w:color w:val="000000"/>
          <w:sz w:val="24"/>
          <w:szCs w:val="24"/>
          <w:lang w:val="ru-RU"/>
        </w:rPr>
        <w:t xml:space="preserve"> </w:t>
      </w:r>
      <w:r w:rsidR="00CD6953" w:rsidRPr="00764CEA">
        <w:rPr>
          <w:rFonts w:cstheme="minorHAnsi"/>
          <w:color w:val="000000"/>
          <w:sz w:val="24"/>
          <w:szCs w:val="24"/>
          <w:lang w:val="ru-RU"/>
        </w:rPr>
        <w:t>В учреждении действуют постоянные комиссии:</w:t>
      </w:r>
    </w:p>
    <w:p w:rsidR="00196733" w:rsidRPr="00764CEA" w:rsidRDefault="00CD6953" w:rsidP="00764CEA">
      <w:pPr>
        <w:rPr>
          <w:rFonts w:cstheme="minorHAnsi"/>
          <w:color w:val="000000"/>
          <w:sz w:val="24"/>
          <w:szCs w:val="24"/>
          <w:lang w:val="ru-RU"/>
        </w:rPr>
      </w:pPr>
      <w:r w:rsidRPr="00764CEA">
        <w:rPr>
          <w:rFonts w:cstheme="minorHAnsi"/>
          <w:color w:val="000000"/>
          <w:sz w:val="24"/>
          <w:szCs w:val="24"/>
          <w:lang w:val="ru-RU"/>
        </w:rPr>
        <w:t>– комиссия по поступлению и выбытию активов (приложение 1);</w:t>
      </w:r>
      <w:r w:rsidRPr="00764CEA">
        <w:rPr>
          <w:rFonts w:cstheme="minorHAnsi"/>
          <w:sz w:val="24"/>
          <w:szCs w:val="24"/>
          <w:lang w:val="ru-RU"/>
        </w:rPr>
        <w:br/>
      </w:r>
      <w:r w:rsidRPr="00764CEA">
        <w:rPr>
          <w:rFonts w:cstheme="minorHAnsi"/>
          <w:color w:val="000000"/>
          <w:sz w:val="24"/>
          <w:szCs w:val="24"/>
          <w:lang w:val="ru-RU"/>
        </w:rPr>
        <w:t>– инвентаризационная комиссия (приложение 2);</w:t>
      </w:r>
      <w:r w:rsidRPr="00764CEA">
        <w:rPr>
          <w:rFonts w:cstheme="minorHAnsi"/>
          <w:sz w:val="24"/>
          <w:szCs w:val="24"/>
          <w:lang w:val="ru-RU"/>
        </w:rPr>
        <w:br/>
      </w:r>
      <w:r w:rsidRPr="00764CEA">
        <w:rPr>
          <w:rFonts w:cstheme="minorHAnsi"/>
          <w:color w:val="000000"/>
          <w:sz w:val="24"/>
          <w:szCs w:val="24"/>
          <w:lang w:val="ru-RU"/>
        </w:rPr>
        <w:t>– комиссия по проверке показаний одометров автотранспорта (приложение 3);</w:t>
      </w:r>
      <w:r w:rsidRPr="00764CEA">
        <w:rPr>
          <w:rFonts w:cstheme="minorHAnsi"/>
          <w:sz w:val="24"/>
          <w:szCs w:val="24"/>
          <w:lang w:val="ru-RU"/>
        </w:rPr>
        <w:br/>
      </w:r>
      <w:r w:rsidRPr="00764CEA">
        <w:rPr>
          <w:rFonts w:cstheme="minorHAnsi"/>
          <w:color w:val="000000"/>
          <w:sz w:val="24"/>
          <w:szCs w:val="24"/>
          <w:lang w:val="ru-RU"/>
        </w:rPr>
        <w:t>– комиссия для проведения внезапной ревизии кассы (приложение 4).</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 xml:space="preserve">4. </w:t>
      </w:r>
      <w:r w:rsidR="00764CEA">
        <w:rPr>
          <w:rFonts w:cstheme="minorHAnsi"/>
          <w:color w:val="000000"/>
          <w:sz w:val="24"/>
          <w:szCs w:val="24"/>
          <w:lang w:val="ru-RU"/>
        </w:rPr>
        <w:t xml:space="preserve"> </w:t>
      </w:r>
      <w:r w:rsidRPr="00764CEA">
        <w:rPr>
          <w:rFonts w:cstheme="minorHAnsi"/>
          <w:color w:val="000000"/>
          <w:sz w:val="24"/>
          <w:szCs w:val="24"/>
          <w:lang w:val="ru-RU"/>
        </w:rPr>
        <w:t>Учреждение публикует основные положения учетной политики на своем официальном</w:t>
      </w:r>
      <w:r w:rsidR="001271D0" w:rsidRPr="00764CEA">
        <w:rPr>
          <w:rFonts w:cstheme="minorHAnsi"/>
          <w:color w:val="000000"/>
          <w:sz w:val="24"/>
          <w:szCs w:val="24"/>
          <w:lang w:val="ru-RU"/>
        </w:rPr>
        <w:t xml:space="preserve"> </w:t>
      </w:r>
      <w:r w:rsidRPr="00764CEA">
        <w:rPr>
          <w:rFonts w:cstheme="minorHAnsi"/>
          <w:color w:val="000000"/>
          <w:sz w:val="24"/>
          <w:szCs w:val="24"/>
          <w:lang w:val="ru-RU"/>
        </w:rPr>
        <w:t>сайте путем размещения копий документов учетной политики.</w:t>
      </w:r>
      <w:r w:rsidRPr="00764CEA">
        <w:rPr>
          <w:rFonts w:cstheme="minorHAnsi"/>
          <w:sz w:val="24"/>
          <w:szCs w:val="24"/>
          <w:lang w:val="ru-RU"/>
        </w:rPr>
        <w:br/>
      </w:r>
      <w:r w:rsidRPr="00764CEA">
        <w:rPr>
          <w:rFonts w:cstheme="minorHAnsi"/>
          <w:color w:val="000000"/>
          <w:sz w:val="24"/>
          <w:szCs w:val="24"/>
          <w:lang w:val="ru-RU"/>
        </w:rPr>
        <w:t>Основание: пункт 9 СГС «Учетная политика, оценочные значения и ошибки».</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5. При внесении изменений в учетную политику главный бухгалтер оценивает в целях</w:t>
      </w:r>
      <w:r w:rsidRPr="00764CEA">
        <w:rPr>
          <w:rFonts w:cstheme="minorHAnsi"/>
          <w:color w:val="000000"/>
          <w:sz w:val="24"/>
          <w:szCs w:val="24"/>
        </w:rPr>
        <w:t> </w:t>
      </w:r>
      <w:r w:rsidRPr="00764CEA">
        <w:rPr>
          <w:rFonts w:cstheme="minorHAnsi"/>
          <w:color w:val="000000"/>
          <w:sz w:val="24"/>
          <w:szCs w:val="24"/>
          <w:lang w:val="ru-RU"/>
        </w:rPr>
        <w:t>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w:t>
      </w:r>
      <w:r w:rsidRPr="00764CEA">
        <w:rPr>
          <w:rFonts w:cstheme="minorHAnsi"/>
          <w:sz w:val="24"/>
          <w:szCs w:val="24"/>
          <w:lang w:val="ru-RU"/>
        </w:rPr>
        <w:br/>
      </w:r>
      <w:r w:rsidRPr="00764CEA">
        <w:rPr>
          <w:rFonts w:cstheme="minorHAnsi"/>
          <w:color w:val="000000"/>
          <w:sz w:val="24"/>
          <w:szCs w:val="24"/>
          <w:lang w:val="ru-RU"/>
        </w:rPr>
        <w:t xml:space="preserve">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Pr="00764CEA">
        <w:rPr>
          <w:rFonts w:cstheme="minorHAnsi"/>
          <w:sz w:val="24"/>
          <w:szCs w:val="24"/>
          <w:lang w:val="ru-RU"/>
        </w:rPr>
        <w:br/>
      </w:r>
      <w:r w:rsidRPr="00764CEA">
        <w:rPr>
          <w:rFonts w:cstheme="minorHAnsi"/>
          <w:color w:val="000000"/>
          <w:sz w:val="24"/>
          <w:szCs w:val="24"/>
          <w:lang w:val="ru-RU"/>
        </w:rPr>
        <w:t xml:space="preserve"> Пояснениях к отчетности информации о существенных ошибках.</w:t>
      </w:r>
      <w:r w:rsidRPr="00764CEA">
        <w:rPr>
          <w:rFonts w:cstheme="minorHAnsi"/>
          <w:sz w:val="24"/>
          <w:szCs w:val="24"/>
          <w:lang w:val="ru-RU"/>
        </w:rPr>
        <w:br/>
      </w:r>
      <w:r w:rsidRPr="00764CEA">
        <w:rPr>
          <w:rFonts w:cstheme="minorHAnsi"/>
          <w:color w:val="000000"/>
          <w:sz w:val="24"/>
          <w:szCs w:val="24"/>
          <w:lang w:val="ru-RU"/>
        </w:rPr>
        <w:t>Основание: пункты 17, 20, 32 СГС «Учетная политика, оценочные значения и ошибки».</w:t>
      </w:r>
    </w:p>
    <w:p w:rsidR="00196733" w:rsidRPr="00764CEA" w:rsidRDefault="00CD6953" w:rsidP="00764CEA">
      <w:pPr>
        <w:jc w:val="both"/>
        <w:rPr>
          <w:rFonts w:cstheme="minorHAnsi"/>
          <w:color w:val="000000"/>
          <w:sz w:val="24"/>
          <w:szCs w:val="24"/>
          <w:lang w:val="ru-RU"/>
        </w:rPr>
      </w:pPr>
      <w:r w:rsidRPr="00764CEA">
        <w:rPr>
          <w:rFonts w:cstheme="minorHAnsi"/>
          <w:b/>
          <w:bCs/>
          <w:color w:val="000000"/>
          <w:sz w:val="24"/>
          <w:szCs w:val="24"/>
        </w:rPr>
        <w:lastRenderedPageBreak/>
        <w:t>II</w:t>
      </w:r>
      <w:r w:rsidRPr="00764CEA">
        <w:rPr>
          <w:rFonts w:cstheme="minorHAnsi"/>
          <w:b/>
          <w:bCs/>
          <w:color w:val="000000"/>
          <w:sz w:val="24"/>
          <w:szCs w:val="24"/>
          <w:lang w:val="ru-RU"/>
        </w:rPr>
        <w:t xml:space="preserve">. </w:t>
      </w:r>
      <w:proofErr w:type="gramStart"/>
      <w:r w:rsidRPr="00764CEA">
        <w:rPr>
          <w:rFonts w:cstheme="minorHAnsi"/>
          <w:b/>
          <w:bCs/>
          <w:color w:val="000000"/>
          <w:sz w:val="24"/>
          <w:szCs w:val="24"/>
          <w:lang w:val="ru-RU"/>
        </w:rPr>
        <w:t>Технология  обработки</w:t>
      </w:r>
      <w:proofErr w:type="gramEnd"/>
      <w:r w:rsidRPr="00764CEA">
        <w:rPr>
          <w:rFonts w:cstheme="minorHAnsi"/>
          <w:b/>
          <w:bCs/>
          <w:color w:val="000000"/>
          <w:sz w:val="24"/>
          <w:szCs w:val="24"/>
          <w:lang w:val="ru-RU"/>
        </w:rPr>
        <w:t xml:space="preserve"> учетной информации</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1. Бухгалтерский учет ведется в электронном виде с применением программных продуктов «Бухгалтерия», «Зарплата».</w:t>
      </w:r>
      <w:r w:rsidRPr="00764CEA">
        <w:rPr>
          <w:rFonts w:cstheme="minorHAnsi"/>
          <w:sz w:val="24"/>
          <w:szCs w:val="24"/>
          <w:lang w:val="ru-RU"/>
        </w:rPr>
        <w:br/>
      </w:r>
      <w:r w:rsidRPr="00764CEA">
        <w:rPr>
          <w:rFonts w:cstheme="minorHAnsi"/>
          <w:color w:val="000000"/>
          <w:sz w:val="24"/>
          <w:szCs w:val="24"/>
          <w:lang w:val="ru-RU"/>
        </w:rPr>
        <w:t>Основание: пункт 6 Инструкции к Единому плану счетов № 157н.</w:t>
      </w:r>
    </w:p>
    <w:p w:rsidR="001271D0"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2. С использованием телекоммуникационных каналов связи и электронной подписи</w:t>
      </w:r>
      <w:r w:rsidR="001271D0" w:rsidRPr="00764CEA">
        <w:rPr>
          <w:rFonts w:cstheme="minorHAnsi"/>
          <w:color w:val="000000"/>
          <w:sz w:val="24"/>
          <w:szCs w:val="24"/>
          <w:lang w:val="ru-RU"/>
        </w:rPr>
        <w:t xml:space="preserve"> </w:t>
      </w:r>
      <w:r w:rsidRPr="00764CEA">
        <w:rPr>
          <w:rFonts w:cstheme="minorHAnsi"/>
          <w:color w:val="000000"/>
          <w:sz w:val="24"/>
          <w:szCs w:val="24"/>
          <w:lang w:val="ru-RU"/>
        </w:rPr>
        <w:t>бухгалтерия учреждения осуществляет электронный документооборот по следующим направлениям:</w:t>
      </w:r>
      <w:r w:rsidR="001271D0" w:rsidRPr="00764CEA">
        <w:rPr>
          <w:rFonts w:eastAsia="Times New Roman" w:cstheme="minorHAnsi"/>
          <w:sz w:val="24"/>
          <w:szCs w:val="24"/>
          <w:lang w:val="ru-RU" w:eastAsia="ru-RU"/>
        </w:rPr>
        <w:t xml:space="preserve"> </w:t>
      </w:r>
    </w:p>
    <w:p w:rsidR="001271D0" w:rsidRPr="00764CEA" w:rsidRDefault="001271D0" w:rsidP="00764CEA">
      <w:pPr>
        <w:numPr>
          <w:ilvl w:val="0"/>
          <w:numId w:val="30"/>
        </w:numPr>
        <w:tabs>
          <w:tab w:val="clear" w:pos="720"/>
        </w:tabs>
        <w:ind w:left="0" w:firstLine="0"/>
        <w:jc w:val="both"/>
        <w:rPr>
          <w:rFonts w:cstheme="minorHAnsi"/>
          <w:color w:val="000000"/>
          <w:sz w:val="24"/>
          <w:szCs w:val="24"/>
          <w:lang w:val="ru-RU"/>
        </w:rPr>
      </w:pPr>
      <w:r w:rsidRPr="00764CEA">
        <w:rPr>
          <w:rFonts w:cstheme="minorHAnsi"/>
          <w:color w:val="000000"/>
          <w:sz w:val="24"/>
          <w:szCs w:val="24"/>
          <w:lang w:val="ru-RU"/>
        </w:rPr>
        <w:t>система электронного документооборота с территориальным органом Федерального казначейства;</w:t>
      </w:r>
    </w:p>
    <w:p w:rsidR="001271D0" w:rsidRPr="00764CEA" w:rsidRDefault="001271D0" w:rsidP="00764CEA">
      <w:pPr>
        <w:numPr>
          <w:ilvl w:val="0"/>
          <w:numId w:val="30"/>
        </w:numPr>
        <w:tabs>
          <w:tab w:val="clear" w:pos="720"/>
        </w:tabs>
        <w:ind w:left="0" w:firstLine="0"/>
        <w:jc w:val="both"/>
        <w:rPr>
          <w:rFonts w:cstheme="minorHAnsi"/>
          <w:color w:val="000000"/>
          <w:sz w:val="24"/>
          <w:szCs w:val="24"/>
          <w:lang w:val="ru-RU"/>
        </w:rPr>
      </w:pPr>
      <w:r w:rsidRPr="00764CEA">
        <w:rPr>
          <w:rFonts w:cstheme="minorHAnsi"/>
          <w:color w:val="000000"/>
          <w:sz w:val="24"/>
          <w:szCs w:val="24"/>
          <w:lang w:val="ru-RU"/>
        </w:rPr>
        <w:t>система электронного документооборота с департаментом финансов;</w:t>
      </w:r>
    </w:p>
    <w:p w:rsidR="001271D0" w:rsidRPr="00764CEA" w:rsidRDefault="001271D0" w:rsidP="00764CEA">
      <w:pPr>
        <w:numPr>
          <w:ilvl w:val="0"/>
          <w:numId w:val="30"/>
        </w:numPr>
        <w:tabs>
          <w:tab w:val="clear" w:pos="720"/>
        </w:tabs>
        <w:ind w:left="0" w:firstLine="0"/>
        <w:jc w:val="both"/>
        <w:rPr>
          <w:rFonts w:cstheme="minorHAnsi"/>
          <w:color w:val="000000"/>
          <w:sz w:val="24"/>
          <w:szCs w:val="24"/>
          <w:lang w:val="ru-RU"/>
        </w:rPr>
      </w:pPr>
      <w:r w:rsidRPr="00764CEA">
        <w:rPr>
          <w:rFonts w:cstheme="minorHAnsi"/>
          <w:color w:val="000000"/>
          <w:sz w:val="24"/>
          <w:szCs w:val="24"/>
          <w:lang w:val="ru-RU"/>
        </w:rPr>
        <w:t>передача бухгалтерской отчетности учредителю;</w:t>
      </w:r>
    </w:p>
    <w:p w:rsidR="001271D0" w:rsidRPr="00764CEA" w:rsidRDefault="001271D0" w:rsidP="00764CEA">
      <w:pPr>
        <w:numPr>
          <w:ilvl w:val="0"/>
          <w:numId w:val="30"/>
        </w:numPr>
        <w:tabs>
          <w:tab w:val="clear" w:pos="720"/>
        </w:tabs>
        <w:ind w:left="0" w:firstLine="0"/>
        <w:jc w:val="both"/>
        <w:rPr>
          <w:rFonts w:cstheme="minorHAnsi"/>
          <w:color w:val="000000"/>
          <w:sz w:val="24"/>
          <w:szCs w:val="24"/>
          <w:lang w:val="ru-RU"/>
        </w:rPr>
      </w:pPr>
      <w:r w:rsidRPr="00764CEA">
        <w:rPr>
          <w:rFonts w:cstheme="minorHAnsi"/>
          <w:color w:val="000000"/>
          <w:sz w:val="24"/>
          <w:szCs w:val="24"/>
          <w:lang w:val="ru-RU"/>
        </w:rPr>
        <w:t>передача отчетности по налогам, сборам и иным обязательным платежам в инспекцию Федеральной налоговой службы;</w:t>
      </w:r>
    </w:p>
    <w:p w:rsidR="001271D0" w:rsidRPr="00764CEA" w:rsidRDefault="001271D0" w:rsidP="00764CEA">
      <w:pPr>
        <w:numPr>
          <w:ilvl w:val="0"/>
          <w:numId w:val="30"/>
        </w:numPr>
        <w:tabs>
          <w:tab w:val="clear" w:pos="720"/>
        </w:tabs>
        <w:ind w:left="0" w:firstLine="0"/>
        <w:jc w:val="both"/>
        <w:rPr>
          <w:rFonts w:cstheme="minorHAnsi"/>
          <w:color w:val="000000"/>
          <w:sz w:val="24"/>
          <w:szCs w:val="24"/>
          <w:lang w:val="ru-RU"/>
        </w:rPr>
      </w:pPr>
      <w:r w:rsidRPr="00764CEA">
        <w:rPr>
          <w:rFonts w:cstheme="minorHAnsi"/>
          <w:color w:val="000000"/>
          <w:sz w:val="24"/>
          <w:szCs w:val="24"/>
          <w:lang w:val="ru-RU"/>
        </w:rPr>
        <w:t>передача отчетности в отделение Пенсионного фонда;</w:t>
      </w:r>
    </w:p>
    <w:p w:rsidR="001271D0" w:rsidRPr="00764CEA" w:rsidRDefault="001271D0" w:rsidP="00764CEA">
      <w:pPr>
        <w:numPr>
          <w:ilvl w:val="0"/>
          <w:numId w:val="30"/>
        </w:numPr>
        <w:tabs>
          <w:tab w:val="clear" w:pos="720"/>
        </w:tabs>
        <w:ind w:left="0" w:firstLine="0"/>
        <w:jc w:val="both"/>
        <w:rPr>
          <w:rFonts w:cstheme="minorHAnsi"/>
          <w:color w:val="000000"/>
          <w:sz w:val="24"/>
          <w:szCs w:val="24"/>
          <w:lang w:val="ru-RU"/>
        </w:rPr>
      </w:pPr>
      <w:r w:rsidRPr="00764CEA">
        <w:rPr>
          <w:rFonts w:cstheme="minorHAnsi"/>
          <w:color w:val="000000"/>
          <w:sz w:val="24"/>
          <w:szCs w:val="24"/>
          <w:lang w:val="ru-RU"/>
        </w:rPr>
        <w:t>передача отчетности в органы статистики;</w:t>
      </w:r>
    </w:p>
    <w:p w:rsidR="001271D0" w:rsidRPr="00764CEA" w:rsidRDefault="001271D0" w:rsidP="00764CEA">
      <w:pPr>
        <w:numPr>
          <w:ilvl w:val="0"/>
          <w:numId w:val="30"/>
        </w:numPr>
        <w:tabs>
          <w:tab w:val="clear" w:pos="720"/>
        </w:tabs>
        <w:ind w:left="0" w:firstLine="0"/>
        <w:jc w:val="both"/>
        <w:rPr>
          <w:rFonts w:cstheme="minorHAnsi"/>
          <w:color w:val="000000"/>
          <w:sz w:val="24"/>
          <w:szCs w:val="24"/>
          <w:lang w:val="ru-RU"/>
        </w:rPr>
      </w:pPr>
      <w:r w:rsidRPr="00764CEA">
        <w:rPr>
          <w:rFonts w:cstheme="minorHAnsi"/>
          <w:color w:val="000000"/>
          <w:sz w:val="24"/>
          <w:szCs w:val="24"/>
          <w:lang w:val="ru-RU"/>
        </w:rPr>
        <w:t>размещение информации о деятельности учреждения на официальном сайте bus.gov.ru;</w:t>
      </w:r>
    </w:p>
    <w:p w:rsidR="001271D0" w:rsidRPr="00764CEA" w:rsidRDefault="001271D0" w:rsidP="00764CEA">
      <w:pPr>
        <w:numPr>
          <w:ilvl w:val="0"/>
          <w:numId w:val="30"/>
        </w:numPr>
        <w:tabs>
          <w:tab w:val="clear" w:pos="720"/>
        </w:tabs>
        <w:ind w:left="0" w:firstLine="0"/>
        <w:jc w:val="both"/>
        <w:rPr>
          <w:rFonts w:cstheme="minorHAnsi"/>
          <w:color w:val="000000"/>
          <w:sz w:val="24"/>
          <w:szCs w:val="24"/>
          <w:lang w:val="ru-RU"/>
        </w:rPr>
      </w:pPr>
      <w:r w:rsidRPr="00764CEA">
        <w:rPr>
          <w:rFonts w:cstheme="minorHAnsi"/>
          <w:color w:val="000000"/>
          <w:sz w:val="24"/>
          <w:szCs w:val="24"/>
          <w:lang w:val="ru-RU"/>
        </w:rPr>
        <w:t xml:space="preserve">размещение информации на официальном сайте </w:t>
      </w:r>
      <w:proofErr w:type="spellStart"/>
      <w:r w:rsidRPr="00764CEA">
        <w:rPr>
          <w:rFonts w:cstheme="minorHAnsi"/>
          <w:color w:val="000000"/>
          <w:sz w:val="24"/>
          <w:szCs w:val="24"/>
        </w:rPr>
        <w:t>zakupki</w:t>
      </w:r>
      <w:proofErr w:type="spellEnd"/>
      <w:r w:rsidRPr="00764CEA">
        <w:rPr>
          <w:rFonts w:cstheme="minorHAnsi"/>
          <w:color w:val="000000"/>
          <w:sz w:val="24"/>
          <w:szCs w:val="24"/>
          <w:lang w:val="ru-RU"/>
        </w:rPr>
        <w:t>.gov.ru;</w:t>
      </w:r>
    </w:p>
    <w:p w:rsidR="00196733" w:rsidRPr="00764CEA" w:rsidRDefault="001271D0" w:rsidP="00764CEA">
      <w:pPr>
        <w:jc w:val="both"/>
        <w:rPr>
          <w:rFonts w:cstheme="minorHAnsi"/>
          <w:color w:val="000000"/>
          <w:sz w:val="24"/>
          <w:szCs w:val="24"/>
          <w:lang w:val="ru-RU"/>
        </w:rPr>
      </w:pPr>
      <w:r w:rsidRPr="00764CEA">
        <w:rPr>
          <w:rFonts w:cstheme="minorHAnsi"/>
          <w:color w:val="000000"/>
          <w:sz w:val="24"/>
          <w:szCs w:val="24"/>
          <w:lang w:val="ru-RU"/>
        </w:rPr>
        <w:t> </w:t>
      </w:r>
      <w:r w:rsidR="00CD6953" w:rsidRPr="00764CEA">
        <w:rPr>
          <w:rFonts w:cstheme="minorHAnsi"/>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4. В целях обеспечения сохранности электронных данных бухгалтерского учета и отчетности:</w:t>
      </w:r>
    </w:p>
    <w:p w:rsidR="00196733" w:rsidRPr="00764CEA" w:rsidRDefault="00CD6953" w:rsidP="00764CEA">
      <w:pPr>
        <w:numPr>
          <w:ilvl w:val="0"/>
          <w:numId w:val="3"/>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на сервере ежедневно производится сохранение резервных копий базы «Бухгалтерия», еженедельно – «Зарплата»;</w:t>
      </w:r>
    </w:p>
    <w:p w:rsidR="00196733" w:rsidRPr="00764CEA" w:rsidRDefault="00CD6953" w:rsidP="00764CEA">
      <w:pPr>
        <w:numPr>
          <w:ilvl w:val="0"/>
          <w:numId w:val="3"/>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 xml:space="preserve">по итогам квартала и отчетного года после сдачи отчетности производится запись копии базы данных на внешний носитель – </w:t>
      </w:r>
      <w:r w:rsidRPr="00764CEA">
        <w:rPr>
          <w:rFonts w:cstheme="minorHAnsi"/>
          <w:color w:val="000000"/>
          <w:sz w:val="24"/>
          <w:szCs w:val="24"/>
        </w:rPr>
        <w:t>CD</w:t>
      </w:r>
      <w:r w:rsidRPr="00764CEA">
        <w:rPr>
          <w:rFonts w:cstheme="minorHAnsi"/>
          <w:color w:val="000000"/>
          <w:sz w:val="24"/>
          <w:szCs w:val="24"/>
          <w:lang w:val="ru-RU"/>
        </w:rPr>
        <w:t>-диск, который хранится в сейфе главного бухгалтера;</w:t>
      </w:r>
    </w:p>
    <w:p w:rsidR="00196733" w:rsidRPr="00764CEA" w:rsidRDefault="00CD6953" w:rsidP="00764CEA">
      <w:pPr>
        <w:numPr>
          <w:ilvl w:val="0"/>
          <w:numId w:val="3"/>
        </w:numPr>
        <w:ind w:left="0" w:right="180" w:firstLine="0"/>
        <w:jc w:val="both"/>
        <w:rPr>
          <w:rFonts w:cstheme="minorHAnsi"/>
          <w:color w:val="000000"/>
          <w:sz w:val="24"/>
          <w:szCs w:val="24"/>
          <w:lang w:val="ru-RU"/>
        </w:rPr>
      </w:pPr>
      <w:r w:rsidRPr="00764CEA">
        <w:rPr>
          <w:rFonts w:cstheme="minorHAnsi"/>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196733" w:rsidRPr="00764CEA" w:rsidRDefault="00CD6953" w:rsidP="00764CEA">
      <w:pPr>
        <w:jc w:val="both"/>
        <w:rPr>
          <w:rFonts w:cstheme="minorHAnsi"/>
          <w:color w:val="000000"/>
          <w:sz w:val="24"/>
          <w:szCs w:val="24"/>
          <w:lang w:val="ru-RU"/>
        </w:rPr>
      </w:pPr>
      <w:r w:rsidRPr="00764CEA">
        <w:rPr>
          <w:rFonts w:cstheme="minorHAnsi"/>
          <w:b/>
          <w:bCs/>
          <w:color w:val="000000"/>
          <w:sz w:val="24"/>
          <w:szCs w:val="24"/>
        </w:rPr>
        <w:t>III</w:t>
      </w:r>
      <w:r w:rsidRPr="00764CEA">
        <w:rPr>
          <w:rFonts w:cstheme="minorHAnsi"/>
          <w:b/>
          <w:bCs/>
          <w:color w:val="000000"/>
          <w:sz w:val="24"/>
          <w:szCs w:val="24"/>
          <w:lang w:val="ru-RU"/>
        </w:rPr>
        <w:t>. Правила документооборота</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1. Порядок и сроки передачи первичных учетных документов для отражения в бухгалтерском учете устанавливаются в соответствии с приложением 17 к настоящей учетной политике.</w:t>
      </w:r>
      <w:r w:rsidRPr="00764CEA">
        <w:rPr>
          <w:rFonts w:cstheme="minorHAnsi"/>
          <w:sz w:val="24"/>
          <w:szCs w:val="24"/>
          <w:lang w:val="ru-RU"/>
        </w:rPr>
        <w:br/>
      </w:r>
      <w:r w:rsidRPr="00764CEA">
        <w:rPr>
          <w:rFonts w:cstheme="minorHAnsi"/>
          <w:color w:val="000000"/>
          <w:sz w:val="24"/>
          <w:szCs w:val="24"/>
          <w:lang w:val="ru-RU"/>
        </w:rPr>
        <w:t>Основание: пункт 22 СГС «Концептуальные основы бухучета и отчетности», подпункт «д»</w:t>
      </w:r>
      <w:r w:rsidRPr="00764CEA">
        <w:rPr>
          <w:rFonts w:cstheme="minorHAnsi"/>
          <w:sz w:val="24"/>
          <w:szCs w:val="24"/>
          <w:lang w:val="ru-RU"/>
        </w:rPr>
        <w:br/>
      </w:r>
      <w:r w:rsidRPr="00764CEA">
        <w:rPr>
          <w:rFonts w:cstheme="minorHAnsi"/>
          <w:color w:val="000000"/>
          <w:sz w:val="24"/>
          <w:szCs w:val="24"/>
          <w:lang w:val="ru-RU"/>
        </w:rPr>
        <w:t xml:space="preserve"> пункта 9 СГС «Учетная политика, оценочные значения и ошибки».</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r w:rsidRPr="00764CEA">
        <w:rPr>
          <w:rFonts w:cstheme="minorHAnsi"/>
          <w:sz w:val="24"/>
          <w:szCs w:val="24"/>
          <w:lang w:val="ru-RU"/>
        </w:rPr>
        <w:br/>
      </w:r>
      <w:r w:rsidRPr="00764CEA">
        <w:rPr>
          <w:rFonts w:cstheme="minorHAnsi"/>
          <w:color w:val="000000"/>
          <w:sz w:val="24"/>
          <w:szCs w:val="24"/>
          <w:lang w:val="ru-RU"/>
        </w:rPr>
        <w:t>– самостоятельно разработанные формы, которые приведены в приложении 12;</w:t>
      </w:r>
      <w:r w:rsidRPr="00764CEA">
        <w:rPr>
          <w:rFonts w:cstheme="minorHAnsi"/>
          <w:sz w:val="24"/>
          <w:szCs w:val="24"/>
          <w:lang w:val="ru-RU"/>
        </w:rPr>
        <w:br/>
      </w:r>
      <w:r w:rsidRPr="00764CEA">
        <w:rPr>
          <w:rFonts w:cstheme="minorHAnsi"/>
          <w:color w:val="000000"/>
          <w:sz w:val="24"/>
          <w:szCs w:val="24"/>
          <w:lang w:val="ru-RU"/>
        </w:rPr>
        <w:t>– унифицированные формы, дополненные необходимыми реквизитами.</w:t>
      </w:r>
      <w:r w:rsidRPr="00764CEA">
        <w:rPr>
          <w:rFonts w:cstheme="minorHAnsi"/>
          <w:sz w:val="24"/>
          <w:szCs w:val="24"/>
          <w:lang w:val="ru-RU"/>
        </w:rPr>
        <w:br/>
      </w:r>
      <w:r w:rsidRPr="00764CEA">
        <w:rPr>
          <w:rFonts w:cstheme="minorHAnsi"/>
          <w:color w:val="000000"/>
          <w:sz w:val="24"/>
          <w:szCs w:val="24"/>
          <w:lang w:val="ru-RU"/>
        </w:rPr>
        <w:lastRenderedPageBreak/>
        <w:t>Основание: пункты 25–26 СГС «Концептуальные основы бухучета и отчетности», подпункт «г» пункта 9 СГС «Учетная политика, оценочные значения и ошибки».</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3. Право подписи учетных документов предоставлено должностным лицам, перечисленным в приложении 13.</w:t>
      </w:r>
      <w:r w:rsidRPr="00764CEA">
        <w:rPr>
          <w:rFonts w:cstheme="minorHAnsi"/>
          <w:sz w:val="24"/>
          <w:szCs w:val="24"/>
          <w:lang w:val="ru-RU"/>
        </w:rPr>
        <w:br/>
      </w:r>
      <w:r w:rsidRPr="00764CEA">
        <w:rPr>
          <w:rFonts w:cstheme="minorHAnsi"/>
          <w:color w:val="000000"/>
          <w:sz w:val="24"/>
          <w:szCs w:val="24"/>
          <w:lang w:val="ru-RU"/>
        </w:rPr>
        <w:t>Основание: пункт 11 Инструкции к Единому плану счетов № 157н.</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4. Учреждение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w:t>
      </w:r>
      <w:r w:rsidRPr="00764CEA">
        <w:rPr>
          <w:rFonts w:cstheme="minorHAnsi"/>
          <w:sz w:val="24"/>
          <w:szCs w:val="24"/>
          <w:lang w:val="ru-RU"/>
        </w:rPr>
        <w:br/>
      </w:r>
      <w:r w:rsidRPr="00764CEA">
        <w:rPr>
          <w:rFonts w:cstheme="minorHAnsi"/>
          <w:color w:val="000000"/>
          <w:sz w:val="24"/>
          <w:szCs w:val="24"/>
          <w:lang w:val="ru-RU"/>
        </w:rPr>
        <w:t>Основание: пункт 11 Инструкции к Единому плану счетов № 157н, подпункт «г» пункта 9</w:t>
      </w:r>
      <w:r w:rsidRPr="00764CEA">
        <w:rPr>
          <w:rFonts w:cstheme="minorHAnsi"/>
          <w:sz w:val="24"/>
          <w:szCs w:val="24"/>
          <w:lang w:val="ru-RU"/>
        </w:rPr>
        <w:br/>
      </w:r>
      <w:r w:rsidRPr="00764CEA">
        <w:rPr>
          <w:rFonts w:cstheme="minorHAnsi"/>
          <w:color w:val="000000"/>
          <w:sz w:val="24"/>
          <w:szCs w:val="24"/>
          <w:lang w:val="ru-RU"/>
        </w:rPr>
        <w:t xml:space="preserve"> СГС «Учетная политика, оценочные значения и ошибки».</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5. При поступлении документов на иностранном языке построчный перевод таких документов на русский язык осуществляется сотрудником учреждения.</w:t>
      </w:r>
      <w:r w:rsidR="001271D0" w:rsidRPr="00764CEA">
        <w:rPr>
          <w:rFonts w:cstheme="minorHAnsi"/>
          <w:color w:val="000000"/>
          <w:sz w:val="24"/>
          <w:szCs w:val="24"/>
          <w:lang w:val="ru-RU"/>
        </w:rPr>
        <w:t xml:space="preserve"> </w:t>
      </w:r>
      <w:r w:rsidRPr="00764CEA">
        <w:rPr>
          <w:rFonts w:cstheme="minorHAnsi"/>
          <w:color w:val="000000"/>
          <w:sz w:val="24"/>
          <w:szCs w:val="24"/>
          <w:lang w:val="ru-RU"/>
        </w:rPr>
        <w:t>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r w:rsidRPr="00764CEA">
        <w:rPr>
          <w:rFonts w:cstheme="minorHAnsi"/>
          <w:sz w:val="24"/>
          <w:szCs w:val="24"/>
          <w:lang w:val="ru-RU"/>
        </w:rPr>
        <w:br/>
      </w:r>
      <w:r w:rsidRPr="00764CEA">
        <w:rPr>
          <w:rFonts w:cstheme="minorHAnsi"/>
          <w:color w:val="000000"/>
          <w:sz w:val="24"/>
          <w:szCs w:val="24"/>
          <w:lang w:val="ru-RU"/>
        </w:rPr>
        <w:t>Основание: пункт 31 СГС «Концептуальные основы бухучета и отчетности».</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6. Формирование электронных регистров бухучета осуществляется в следующем порядке:</w:t>
      </w:r>
      <w:r w:rsidRPr="00764CEA">
        <w:rPr>
          <w:rFonts w:cstheme="minorHAnsi"/>
          <w:sz w:val="24"/>
          <w:szCs w:val="24"/>
          <w:lang w:val="ru-RU"/>
        </w:rPr>
        <w:br/>
      </w:r>
      <w:r w:rsidRPr="00764CEA">
        <w:rPr>
          <w:rFonts w:cstheme="minorHAnsi"/>
          <w:color w:val="000000"/>
          <w:sz w:val="24"/>
          <w:szCs w:val="24"/>
          <w:lang w:val="ru-RU"/>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764CEA">
        <w:rPr>
          <w:rFonts w:cstheme="minorHAnsi"/>
          <w:sz w:val="24"/>
          <w:szCs w:val="24"/>
          <w:lang w:val="ru-RU"/>
        </w:rPr>
        <w:br/>
      </w:r>
      <w:r w:rsidRPr="00764CEA">
        <w:rPr>
          <w:rFonts w:cstheme="minorHAnsi"/>
          <w:color w:val="000000"/>
          <w:sz w:val="24"/>
          <w:szCs w:val="24"/>
          <w:lang w:val="ru-RU"/>
        </w:rPr>
        <w:t>– журнал регистрации приходных и расходных ордеров составляется ежемесячно, в последний рабочий день месяца;</w:t>
      </w:r>
      <w:r w:rsidRPr="00764CEA">
        <w:rPr>
          <w:rFonts w:cstheme="minorHAnsi"/>
          <w:sz w:val="24"/>
          <w:szCs w:val="24"/>
          <w:lang w:val="ru-RU"/>
        </w:rPr>
        <w:br/>
      </w:r>
      <w:r w:rsidRPr="00764CEA">
        <w:rPr>
          <w:rFonts w:cstheme="minorHAnsi"/>
          <w:color w:val="000000"/>
          <w:sz w:val="24"/>
          <w:szCs w:val="24"/>
          <w:lang w:val="ru-RU"/>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r w:rsidRPr="00764CEA">
        <w:rPr>
          <w:rFonts w:cstheme="minorHAnsi"/>
          <w:sz w:val="24"/>
          <w:szCs w:val="24"/>
          <w:lang w:val="ru-RU"/>
        </w:rPr>
        <w:br/>
      </w:r>
      <w:r w:rsidRPr="00764CEA">
        <w:rPr>
          <w:rFonts w:cstheme="minorHAnsi"/>
          <w:color w:val="000000"/>
          <w:sz w:val="24"/>
          <w:szCs w:val="24"/>
          <w:lang w:val="ru-RU"/>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r w:rsidRPr="00764CEA">
        <w:rPr>
          <w:rFonts w:cstheme="minorHAnsi"/>
          <w:sz w:val="24"/>
          <w:szCs w:val="24"/>
          <w:lang w:val="ru-RU"/>
        </w:rPr>
        <w:br/>
      </w:r>
      <w:r w:rsidRPr="00764CEA">
        <w:rPr>
          <w:rFonts w:cstheme="minorHAnsi"/>
          <w:color w:val="000000"/>
          <w:sz w:val="24"/>
          <w:szCs w:val="24"/>
          <w:lang w:val="ru-RU"/>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764CEA">
        <w:rPr>
          <w:rFonts w:cstheme="minorHAnsi"/>
          <w:sz w:val="24"/>
          <w:szCs w:val="24"/>
          <w:lang w:val="ru-RU"/>
        </w:rPr>
        <w:br/>
      </w:r>
      <w:r w:rsidRPr="00764CEA">
        <w:rPr>
          <w:rFonts w:cstheme="minorHAnsi"/>
          <w:color w:val="000000"/>
          <w:sz w:val="24"/>
          <w:szCs w:val="24"/>
          <w:lang w:val="ru-RU"/>
        </w:rP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764CEA">
        <w:rPr>
          <w:rFonts w:cstheme="minorHAnsi"/>
          <w:sz w:val="24"/>
          <w:szCs w:val="24"/>
          <w:lang w:val="ru-RU"/>
        </w:rPr>
        <w:br/>
      </w:r>
      <w:r w:rsidRPr="00764CEA">
        <w:rPr>
          <w:rFonts w:cstheme="minorHAnsi"/>
          <w:color w:val="000000"/>
          <w:sz w:val="24"/>
          <w:szCs w:val="24"/>
          <w:lang w:val="ru-RU"/>
        </w:rPr>
        <w:t>– журналы операций, главная книга заполняются ежемесячно;</w:t>
      </w:r>
      <w:r w:rsidRPr="00764CEA">
        <w:rPr>
          <w:rFonts w:cstheme="minorHAnsi"/>
          <w:sz w:val="24"/>
          <w:szCs w:val="24"/>
          <w:lang w:val="ru-RU"/>
        </w:rPr>
        <w:br/>
      </w:r>
      <w:r w:rsidRPr="00764CEA">
        <w:rPr>
          <w:rFonts w:cstheme="minorHAnsi"/>
          <w:color w:val="000000"/>
          <w:sz w:val="24"/>
          <w:szCs w:val="24"/>
          <w:lang w:val="ru-RU"/>
        </w:rPr>
        <w:t>– другие регистры, не указанные выше, заполняются по мере необходимости, если иное не установлено законодательством РФ.</w:t>
      </w:r>
      <w:r w:rsidRPr="00764CEA">
        <w:rPr>
          <w:rFonts w:cstheme="minorHAnsi"/>
          <w:sz w:val="24"/>
          <w:szCs w:val="24"/>
          <w:lang w:val="ru-RU"/>
        </w:rPr>
        <w:br/>
      </w:r>
      <w:r w:rsidRPr="00764CEA">
        <w:rPr>
          <w:rFonts w:cstheme="minorHAnsi"/>
          <w:color w:val="000000"/>
          <w:sz w:val="24"/>
          <w:szCs w:val="24"/>
          <w:lang w:val="ru-RU"/>
        </w:rPr>
        <w:t>Основание: пункт 11 Инструкции к Единому плану счетов № 157н.</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 xml:space="preserve">Учетные регистры по операциям, указанным в пункте 2 раздела </w:t>
      </w:r>
      <w:r w:rsidRPr="00764CEA">
        <w:rPr>
          <w:rFonts w:cstheme="minorHAnsi"/>
          <w:color w:val="000000"/>
          <w:sz w:val="24"/>
          <w:szCs w:val="24"/>
        </w:rPr>
        <w:t>IV</w:t>
      </w:r>
      <w:r w:rsidRPr="00764CEA">
        <w:rPr>
          <w:rFonts w:cstheme="minorHAnsi"/>
          <w:color w:val="000000"/>
          <w:sz w:val="24"/>
          <w:szCs w:val="24"/>
          <w:lang w:val="ru-RU"/>
        </w:rPr>
        <w:t xml:space="preserve"> настоящей учетной политики, составляются отдельно.</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lastRenderedPageBreak/>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196733" w:rsidRPr="00764CEA" w:rsidRDefault="00CD6953" w:rsidP="00764CEA">
      <w:pPr>
        <w:numPr>
          <w:ilvl w:val="0"/>
          <w:numId w:val="4"/>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КБК Х.302.11.000 «Расчеты по заработной плате» и КБК Х.302.13.000 «Расчеты по начислениям на выплаты по оплате труда»;</w:t>
      </w:r>
    </w:p>
    <w:p w:rsidR="00196733" w:rsidRPr="00764CEA" w:rsidRDefault="00CD6953" w:rsidP="00764CEA">
      <w:pPr>
        <w:numPr>
          <w:ilvl w:val="0"/>
          <w:numId w:val="4"/>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КБК Х.302.12.000 «Расчеты по прочим несоциальным выплатам персоналу в денежной</w:t>
      </w:r>
    </w:p>
    <w:p w:rsidR="00196733" w:rsidRPr="00764CEA" w:rsidRDefault="00CD6953" w:rsidP="00764CEA">
      <w:pPr>
        <w:numPr>
          <w:ilvl w:val="0"/>
          <w:numId w:val="4"/>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форме» и КБК Х.302.14.000 «Расчеты по прочим несоциальным выплатам персоналу в</w:t>
      </w:r>
    </w:p>
    <w:p w:rsidR="00196733" w:rsidRPr="00764CEA" w:rsidRDefault="00CD6953" w:rsidP="00764CEA">
      <w:pPr>
        <w:numPr>
          <w:ilvl w:val="0"/>
          <w:numId w:val="4"/>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натуральной</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форме</w:t>
      </w:r>
      <w:proofErr w:type="spellEnd"/>
      <w:r w:rsidRPr="00764CEA">
        <w:rPr>
          <w:rFonts w:cstheme="minorHAnsi"/>
          <w:color w:val="000000"/>
          <w:sz w:val="24"/>
          <w:szCs w:val="24"/>
        </w:rPr>
        <w:t>»;</w:t>
      </w:r>
    </w:p>
    <w:p w:rsidR="00196733" w:rsidRPr="00764CEA" w:rsidRDefault="00CD6953" w:rsidP="00764CEA">
      <w:pPr>
        <w:numPr>
          <w:ilvl w:val="0"/>
          <w:numId w:val="4"/>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КБК Х.302.66.000 «Расчеты по социальным пособиям и компенсациям персоналу в</w:t>
      </w:r>
    </w:p>
    <w:p w:rsidR="00196733" w:rsidRPr="00764CEA" w:rsidRDefault="00CD6953" w:rsidP="00764CEA">
      <w:pPr>
        <w:numPr>
          <w:ilvl w:val="0"/>
          <w:numId w:val="4"/>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денежной форме» и КБК Х.302.67.000 «Расчеты по социальным компенсациям персоналу в натуральной форме»;</w:t>
      </w:r>
    </w:p>
    <w:p w:rsidR="00196733" w:rsidRPr="00764CEA" w:rsidRDefault="00CD6953" w:rsidP="00764CEA">
      <w:pPr>
        <w:numPr>
          <w:ilvl w:val="0"/>
          <w:numId w:val="4"/>
        </w:numPr>
        <w:ind w:left="0" w:right="180" w:firstLine="0"/>
        <w:jc w:val="both"/>
        <w:rPr>
          <w:rFonts w:cstheme="minorHAnsi"/>
          <w:color w:val="000000"/>
          <w:sz w:val="24"/>
          <w:szCs w:val="24"/>
          <w:lang w:val="ru-RU"/>
        </w:rPr>
      </w:pPr>
      <w:r w:rsidRPr="00764CEA">
        <w:rPr>
          <w:rFonts w:cstheme="minorHAnsi"/>
          <w:color w:val="000000"/>
          <w:sz w:val="24"/>
          <w:szCs w:val="24"/>
          <w:lang w:val="ru-RU"/>
        </w:rPr>
        <w:t>КБК Х.302.96.000 «Расчеты по иным выплатам текущего характера физическим лицам».</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Основание: пункт 257 Инструкции к Единому плану счетов № 157н.</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 xml:space="preserve">8. Журналам операций присваиваются номера согласно приложению 11. По операциям, указанным в пункте 2 раздела </w:t>
      </w:r>
      <w:r w:rsidRPr="00764CEA">
        <w:rPr>
          <w:rFonts w:cstheme="minorHAnsi"/>
          <w:color w:val="000000"/>
          <w:sz w:val="24"/>
          <w:szCs w:val="24"/>
        </w:rPr>
        <w:t>IV</w:t>
      </w:r>
      <w:r w:rsidRPr="00764CEA">
        <w:rPr>
          <w:rFonts w:cstheme="minorHAnsi"/>
          <w:color w:val="000000"/>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Список сотрудников, имеющих право подписи электронных документов и регистров</w:t>
      </w:r>
      <w:r w:rsidRPr="00764CEA">
        <w:rPr>
          <w:rFonts w:cstheme="minorHAnsi"/>
          <w:sz w:val="24"/>
          <w:szCs w:val="24"/>
          <w:lang w:val="ru-RU"/>
        </w:rPr>
        <w:br/>
      </w:r>
      <w:r w:rsidRPr="00764CEA">
        <w:rPr>
          <w:rFonts w:cstheme="minorHAnsi"/>
          <w:color w:val="000000"/>
          <w:sz w:val="24"/>
          <w:szCs w:val="24"/>
          <w:lang w:val="ru-RU"/>
        </w:rPr>
        <w:t xml:space="preserve"> бухучета, утверждается отдельным приказом.</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10.</w:t>
      </w:r>
      <w:r w:rsidR="006C09CE" w:rsidRPr="00764CEA">
        <w:rPr>
          <w:rFonts w:cstheme="minorHAnsi"/>
          <w:color w:val="000000"/>
          <w:sz w:val="24"/>
          <w:szCs w:val="24"/>
          <w:lang w:val="ru-RU"/>
        </w:rPr>
        <w:t xml:space="preserve"> </w:t>
      </w:r>
      <w:r w:rsidRPr="00764CEA">
        <w:rPr>
          <w:rFonts w:cstheme="minorHAnsi"/>
          <w:color w:val="000000"/>
          <w:sz w:val="24"/>
          <w:szCs w:val="24"/>
          <w:lang w:val="ru-RU"/>
        </w:rPr>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sidRPr="00764CEA">
        <w:rPr>
          <w:rFonts w:cstheme="minorHAnsi"/>
          <w:sz w:val="24"/>
          <w:szCs w:val="24"/>
          <w:lang w:val="ru-RU"/>
        </w:rPr>
        <w:br/>
      </w:r>
      <w:r w:rsidRPr="00764CEA">
        <w:rPr>
          <w:rFonts w:cstheme="minorHAnsi"/>
          <w:color w:val="000000"/>
          <w:sz w:val="24"/>
          <w:szCs w:val="24"/>
          <w:lang w:val="ru-RU"/>
        </w:rPr>
        <w:t>Основание: пункт 33 СГС «Концептуальные основы бухучета и отчетности», пункт 14 Инструкции к Единому плану счетов № 157н.</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11. В деятельности учреждения используются следующие бланки строгой отчетности:</w:t>
      </w:r>
    </w:p>
    <w:p w:rsidR="00F76FFB" w:rsidRPr="00EF310A" w:rsidRDefault="00CD6953" w:rsidP="00F76FFB">
      <w:pPr>
        <w:pStyle w:val="a3"/>
        <w:rPr>
          <w:sz w:val="24"/>
          <w:szCs w:val="24"/>
          <w:lang w:val="ru-RU"/>
        </w:rPr>
      </w:pPr>
      <w:r w:rsidRPr="00EF310A">
        <w:rPr>
          <w:sz w:val="24"/>
          <w:szCs w:val="24"/>
          <w:lang w:val="ru-RU"/>
        </w:rPr>
        <w:t>– бланки трудовых книжек и вкладышей к ним;</w:t>
      </w:r>
      <w:r w:rsidRPr="00EF310A">
        <w:rPr>
          <w:sz w:val="24"/>
          <w:szCs w:val="24"/>
          <w:lang w:val="ru-RU"/>
        </w:rPr>
        <w:br/>
        <w:t xml:space="preserve">– бланки </w:t>
      </w:r>
      <w:r w:rsidR="00F76FFB" w:rsidRPr="00EF310A">
        <w:rPr>
          <w:sz w:val="24"/>
          <w:szCs w:val="24"/>
          <w:lang w:val="ru-RU"/>
        </w:rPr>
        <w:t>удостоверений многодетной семьи;</w:t>
      </w:r>
    </w:p>
    <w:p w:rsidR="00196733" w:rsidRPr="00EF310A" w:rsidRDefault="00F76FFB" w:rsidP="00F76FFB">
      <w:pPr>
        <w:pStyle w:val="a3"/>
        <w:rPr>
          <w:sz w:val="24"/>
          <w:szCs w:val="24"/>
          <w:lang w:val="ru-RU"/>
        </w:rPr>
      </w:pPr>
      <w:r w:rsidRPr="00EF310A">
        <w:rPr>
          <w:sz w:val="24"/>
          <w:szCs w:val="24"/>
          <w:lang w:val="ru-RU"/>
        </w:rPr>
        <w:t>- проездные талоны</w:t>
      </w:r>
      <w:r w:rsidR="00CD6953" w:rsidRPr="00EF310A">
        <w:rPr>
          <w:sz w:val="24"/>
          <w:szCs w:val="24"/>
          <w:lang w:val="ru-RU"/>
        </w:rPr>
        <w:t>.</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lastRenderedPageBreak/>
        <w:t>Учет бланков ведется по стоимости их приобретения.</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Основание: пункт 337 Инструкции к Единому плану счетов № 157н.</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12. Перечень должностей сотрудников, ответственных за учет, хранение и выдачу бланков строгой отчетности, приведен в приложении 5.</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13. Особенности применения первичных документов:</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13.1.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13.2.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13.3.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Табель учета использования рабочего времени (ф. 0504421) дополнен условными</w:t>
      </w:r>
      <w:r w:rsidRPr="00764CEA">
        <w:rPr>
          <w:rFonts w:cstheme="minorHAnsi"/>
          <w:sz w:val="24"/>
          <w:szCs w:val="24"/>
          <w:lang w:val="ru-RU"/>
        </w:rPr>
        <w:br/>
      </w:r>
      <w:r w:rsidRPr="00764CEA">
        <w:rPr>
          <w:rFonts w:cstheme="minorHAnsi"/>
          <w:color w:val="000000"/>
          <w:sz w:val="24"/>
          <w:szCs w:val="24"/>
          <w:lang w:val="ru-RU"/>
        </w:rPr>
        <w:t xml:space="preserve"> обозначениями.</w:t>
      </w:r>
    </w:p>
    <w:tbl>
      <w:tblPr>
        <w:tblW w:w="8805" w:type="dxa"/>
        <w:tblCellMar>
          <w:top w:w="15" w:type="dxa"/>
          <w:left w:w="15" w:type="dxa"/>
          <w:bottom w:w="15" w:type="dxa"/>
          <w:right w:w="15" w:type="dxa"/>
        </w:tblCellMar>
        <w:tblLook w:val="0600" w:firstRow="0" w:lastRow="0" w:firstColumn="0" w:lastColumn="0" w:noHBand="1" w:noVBand="1"/>
      </w:tblPr>
      <w:tblGrid>
        <w:gridCol w:w="7097"/>
        <w:gridCol w:w="1708"/>
      </w:tblGrid>
      <w:tr w:rsidR="00196733" w:rsidRPr="00764CEA" w:rsidTr="006C09CE">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764CEA" w:rsidRDefault="00CD6953" w:rsidP="00764CEA">
            <w:pPr>
              <w:jc w:val="both"/>
              <w:rPr>
                <w:rFonts w:cstheme="minorHAnsi"/>
                <w:b/>
                <w:bCs/>
                <w:color w:val="000000"/>
                <w:sz w:val="24"/>
                <w:szCs w:val="24"/>
              </w:rPr>
            </w:pPr>
            <w:proofErr w:type="spellStart"/>
            <w:r w:rsidRPr="00764CEA">
              <w:rPr>
                <w:rFonts w:cstheme="minorHAnsi"/>
                <w:b/>
                <w:bCs/>
                <w:color w:val="000000"/>
                <w:sz w:val="24"/>
                <w:szCs w:val="24"/>
              </w:rPr>
              <w:t>Наименование</w:t>
            </w:r>
            <w:proofErr w:type="spellEnd"/>
            <w:r w:rsidRPr="00764CEA">
              <w:rPr>
                <w:rFonts w:cstheme="minorHAnsi"/>
                <w:b/>
                <w:bCs/>
                <w:color w:val="000000"/>
                <w:sz w:val="24"/>
                <w:szCs w:val="24"/>
              </w:rPr>
              <w:t xml:space="preserve"> </w:t>
            </w:r>
            <w:proofErr w:type="spellStart"/>
            <w:r w:rsidRPr="00764CEA">
              <w:rPr>
                <w:rFonts w:cstheme="minorHAnsi"/>
                <w:b/>
                <w:bCs/>
                <w:color w:val="000000"/>
                <w:sz w:val="24"/>
                <w:szCs w:val="24"/>
              </w:rPr>
              <w:t>показателя</w:t>
            </w:r>
            <w:proofErr w:type="spellEnd"/>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764CEA" w:rsidRDefault="00CD6953" w:rsidP="00764CEA">
            <w:pPr>
              <w:jc w:val="both"/>
              <w:rPr>
                <w:rFonts w:cstheme="minorHAnsi"/>
                <w:b/>
                <w:bCs/>
                <w:color w:val="000000"/>
                <w:sz w:val="24"/>
                <w:szCs w:val="24"/>
              </w:rPr>
            </w:pPr>
            <w:proofErr w:type="spellStart"/>
            <w:r w:rsidRPr="00764CEA">
              <w:rPr>
                <w:rFonts w:cstheme="minorHAnsi"/>
                <w:b/>
                <w:bCs/>
                <w:color w:val="000000"/>
                <w:sz w:val="24"/>
                <w:szCs w:val="24"/>
              </w:rPr>
              <w:t>Код</w:t>
            </w:r>
            <w:proofErr w:type="spellEnd"/>
          </w:p>
        </w:tc>
      </w:tr>
      <w:tr w:rsidR="00196733" w:rsidRPr="00764CEA" w:rsidTr="006C09CE">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764CEA" w:rsidRDefault="00CD6953" w:rsidP="00764CEA">
            <w:pPr>
              <w:ind w:right="75"/>
              <w:jc w:val="both"/>
              <w:rPr>
                <w:rFonts w:cstheme="minorHAnsi"/>
                <w:color w:val="000000"/>
                <w:sz w:val="24"/>
                <w:szCs w:val="24"/>
              </w:rPr>
            </w:pPr>
            <w:proofErr w:type="spellStart"/>
            <w:r w:rsidRPr="00764CEA">
              <w:rPr>
                <w:rFonts w:cstheme="minorHAnsi"/>
                <w:color w:val="000000"/>
                <w:sz w:val="24"/>
                <w:szCs w:val="24"/>
              </w:rPr>
              <w:t>Дополнительные</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выходные</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дни</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оплачиваемые</w:t>
            </w:r>
            <w:proofErr w:type="spellEnd"/>
            <w:r w:rsidRPr="00764CEA">
              <w:rPr>
                <w:rFonts w:cstheme="minorHAnsi"/>
                <w:color w:val="000000"/>
                <w:sz w:val="24"/>
                <w:szCs w:val="24"/>
              </w:rPr>
              <w:t>)</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764CEA" w:rsidRDefault="00CD6953" w:rsidP="00764CEA">
            <w:pPr>
              <w:ind w:right="75"/>
              <w:jc w:val="both"/>
              <w:rPr>
                <w:rFonts w:cstheme="minorHAnsi"/>
                <w:color w:val="000000"/>
                <w:sz w:val="24"/>
                <w:szCs w:val="24"/>
              </w:rPr>
            </w:pPr>
            <w:r w:rsidRPr="00764CEA">
              <w:rPr>
                <w:rFonts w:cstheme="minorHAnsi"/>
                <w:color w:val="000000"/>
                <w:sz w:val="24"/>
                <w:szCs w:val="24"/>
              </w:rPr>
              <w:t>ОВ</w:t>
            </w:r>
          </w:p>
        </w:tc>
      </w:tr>
      <w:tr w:rsidR="00196733" w:rsidRPr="00764CEA" w:rsidTr="006C09CE">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764CEA" w:rsidRDefault="00CD6953" w:rsidP="00764CEA">
            <w:pPr>
              <w:ind w:right="75"/>
              <w:jc w:val="both"/>
              <w:rPr>
                <w:rFonts w:cstheme="minorHAnsi"/>
                <w:color w:val="000000"/>
                <w:sz w:val="24"/>
                <w:szCs w:val="24"/>
              </w:rPr>
            </w:pPr>
            <w:proofErr w:type="spellStart"/>
            <w:r w:rsidRPr="00764CEA">
              <w:rPr>
                <w:rFonts w:cstheme="minorHAnsi"/>
                <w:color w:val="000000"/>
                <w:sz w:val="24"/>
                <w:szCs w:val="24"/>
              </w:rPr>
              <w:t>Заключение</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под</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стражу</w:t>
            </w:r>
            <w:proofErr w:type="spellEnd"/>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764CEA" w:rsidRDefault="00CD6953" w:rsidP="00764CEA">
            <w:pPr>
              <w:ind w:right="75"/>
              <w:jc w:val="both"/>
              <w:rPr>
                <w:rFonts w:cstheme="minorHAnsi"/>
                <w:color w:val="000000"/>
                <w:sz w:val="24"/>
                <w:szCs w:val="24"/>
              </w:rPr>
            </w:pPr>
            <w:r w:rsidRPr="00764CEA">
              <w:rPr>
                <w:rFonts w:cstheme="minorHAnsi"/>
                <w:color w:val="000000"/>
                <w:sz w:val="24"/>
                <w:szCs w:val="24"/>
              </w:rPr>
              <w:t>ЗС</w:t>
            </w:r>
          </w:p>
        </w:tc>
      </w:tr>
      <w:tr w:rsidR="00196733" w:rsidRPr="00764CEA" w:rsidTr="006C09CE">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764CEA" w:rsidRDefault="00CD6953" w:rsidP="00764CEA">
            <w:pPr>
              <w:ind w:right="75"/>
              <w:jc w:val="both"/>
              <w:rPr>
                <w:rFonts w:cstheme="minorHAnsi"/>
                <w:color w:val="000000"/>
                <w:sz w:val="24"/>
                <w:szCs w:val="24"/>
                <w:lang w:val="ru-RU"/>
              </w:rPr>
            </w:pPr>
            <w:r w:rsidRPr="00764CEA">
              <w:rPr>
                <w:rFonts w:cstheme="minorHAnsi"/>
                <w:color w:val="000000"/>
                <w:sz w:val="24"/>
                <w:szCs w:val="24"/>
                <w:lang w:val="ru-RU"/>
              </w:rPr>
              <w:t>Нахождение в пути к месту вахты и обратно</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764CEA" w:rsidRDefault="00CD6953" w:rsidP="00764CEA">
            <w:pPr>
              <w:ind w:right="75"/>
              <w:jc w:val="both"/>
              <w:rPr>
                <w:rFonts w:cstheme="minorHAnsi"/>
                <w:color w:val="000000"/>
                <w:sz w:val="24"/>
                <w:szCs w:val="24"/>
              </w:rPr>
            </w:pPr>
            <w:r w:rsidRPr="00764CEA">
              <w:rPr>
                <w:rFonts w:cstheme="minorHAnsi"/>
                <w:color w:val="000000"/>
                <w:sz w:val="24"/>
                <w:szCs w:val="24"/>
              </w:rPr>
              <w:t>ДП</w:t>
            </w:r>
          </w:p>
        </w:tc>
      </w:tr>
      <w:tr w:rsidR="00196733" w:rsidRPr="00764CEA" w:rsidTr="006C09CE">
        <w:tc>
          <w:tcPr>
            <w:tcW w:w="7097" w:type="dxa"/>
            <w:tcMar>
              <w:top w:w="75" w:type="dxa"/>
              <w:left w:w="75" w:type="dxa"/>
              <w:bottom w:w="75" w:type="dxa"/>
              <w:right w:w="75" w:type="dxa"/>
            </w:tcMar>
            <w:vAlign w:val="center"/>
          </w:tcPr>
          <w:p w:rsidR="00196733" w:rsidRPr="00764CEA" w:rsidRDefault="00196733" w:rsidP="00764CEA">
            <w:pPr>
              <w:ind w:right="75"/>
              <w:jc w:val="both"/>
              <w:rPr>
                <w:rFonts w:cstheme="minorHAnsi"/>
                <w:color w:val="000000"/>
                <w:sz w:val="24"/>
                <w:szCs w:val="24"/>
              </w:rPr>
            </w:pPr>
          </w:p>
        </w:tc>
        <w:tc>
          <w:tcPr>
            <w:tcW w:w="1708" w:type="dxa"/>
            <w:tcMar>
              <w:top w:w="75" w:type="dxa"/>
              <w:left w:w="75" w:type="dxa"/>
              <w:bottom w:w="75" w:type="dxa"/>
              <w:right w:w="75" w:type="dxa"/>
            </w:tcMar>
            <w:vAlign w:val="center"/>
          </w:tcPr>
          <w:p w:rsidR="00196733" w:rsidRPr="00764CEA" w:rsidRDefault="00196733" w:rsidP="00764CEA">
            <w:pPr>
              <w:ind w:right="75"/>
              <w:jc w:val="both"/>
              <w:rPr>
                <w:rFonts w:cstheme="minorHAnsi"/>
                <w:color w:val="000000"/>
                <w:sz w:val="24"/>
                <w:szCs w:val="24"/>
              </w:rPr>
            </w:pPr>
          </w:p>
        </w:tc>
      </w:tr>
    </w:tbl>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196733" w:rsidRPr="00764CEA" w:rsidRDefault="00CD6953" w:rsidP="00764CEA">
      <w:pPr>
        <w:jc w:val="both"/>
        <w:rPr>
          <w:rFonts w:cstheme="minorHAnsi"/>
          <w:color w:val="000000"/>
          <w:sz w:val="24"/>
          <w:szCs w:val="24"/>
          <w:lang w:val="ru-RU"/>
        </w:rPr>
      </w:pPr>
      <w:r w:rsidRPr="00764CEA">
        <w:rPr>
          <w:rFonts w:cstheme="minorHAnsi"/>
          <w:b/>
          <w:bCs/>
          <w:color w:val="000000"/>
          <w:sz w:val="24"/>
          <w:szCs w:val="24"/>
        </w:rPr>
        <w:t>IV</w:t>
      </w:r>
      <w:r w:rsidRPr="00764CEA">
        <w:rPr>
          <w:rFonts w:cstheme="minorHAnsi"/>
          <w:b/>
          <w:bCs/>
          <w:color w:val="000000"/>
          <w:sz w:val="24"/>
          <w:szCs w:val="24"/>
          <w:lang w:val="ru-RU"/>
        </w:rPr>
        <w:t>. План счетов</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 xml:space="preserve">1. Бухгалтерский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174н, за исключением операций, указанных в пункте 2 раздела </w:t>
      </w:r>
      <w:r w:rsidRPr="00764CEA">
        <w:rPr>
          <w:rFonts w:cstheme="minorHAnsi"/>
          <w:color w:val="000000"/>
          <w:sz w:val="24"/>
          <w:szCs w:val="24"/>
        </w:rPr>
        <w:t>IV</w:t>
      </w:r>
      <w:r w:rsidRPr="00764CEA">
        <w:rPr>
          <w:rFonts w:cstheme="minorHAnsi"/>
          <w:color w:val="000000"/>
          <w:sz w:val="24"/>
          <w:szCs w:val="24"/>
          <w:lang w:val="ru-RU"/>
        </w:rPr>
        <w:t xml:space="preserve"> настоящей учетной политики.</w:t>
      </w:r>
      <w:r w:rsidRPr="00764CEA">
        <w:rPr>
          <w:rFonts w:cstheme="minorHAnsi"/>
          <w:sz w:val="24"/>
          <w:szCs w:val="24"/>
          <w:lang w:val="ru-RU"/>
        </w:rPr>
        <w:br/>
      </w:r>
      <w:r w:rsidRPr="00764CEA">
        <w:rPr>
          <w:rFonts w:cstheme="minorHAnsi"/>
          <w:color w:val="000000"/>
          <w:sz w:val="24"/>
          <w:szCs w:val="24"/>
          <w:lang w:val="ru-RU"/>
        </w:rPr>
        <w:t>Основание: пункты 2 и 6 Инструкции к Единому плану счетов № 157н, пункт 19 СГС</w:t>
      </w:r>
      <w:r w:rsidRPr="00764CEA">
        <w:rPr>
          <w:rFonts w:cstheme="minorHAnsi"/>
          <w:sz w:val="24"/>
          <w:szCs w:val="24"/>
          <w:lang w:val="ru-RU"/>
        </w:rPr>
        <w:br/>
      </w:r>
      <w:r w:rsidRPr="00764CEA">
        <w:rPr>
          <w:rFonts w:cstheme="minorHAnsi"/>
          <w:color w:val="000000"/>
          <w:sz w:val="24"/>
          <w:szCs w:val="24"/>
          <w:lang w:val="ru-RU"/>
        </w:rPr>
        <w:t xml:space="preserve"> «Концептуальные основы бухучета и отчетности», подпункт «б» пункта 9 СГС «Учетная</w:t>
      </w:r>
      <w:r w:rsidRPr="00764CEA">
        <w:rPr>
          <w:rFonts w:cstheme="minorHAnsi"/>
          <w:sz w:val="24"/>
          <w:szCs w:val="24"/>
          <w:lang w:val="ru-RU"/>
        </w:rPr>
        <w:br/>
      </w:r>
      <w:r w:rsidRPr="00764CEA">
        <w:rPr>
          <w:rFonts w:cstheme="minorHAnsi"/>
          <w:color w:val="000000"/>
          <w:sz w:val="24"/>
          <w:szCs w:val="24"/>
          <w:lang w:val="ru-RU"/>
        </w:rPr>
        <w:t xml:space="preserve"> политика, оценочные значения и ошибки».</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При отражении в бухучете хозяйственных операций 1–18 разряды номера счета Рабочего плана счетов формируются следующим образом.</w:t>
      </w:r>
      <w:r w:rsidRPr="00764CEA">
        <w:rPr>
          <w:rFonts w:cstheme="minorHAnsi"/>
          <w:sz w:val="24"/>
          <w:szCs w:val="24"/>
          <w:lang w:val="ru-RU"/>
        </w:rPr>
        <w:br/>
      </w:r>
    </w:p>
    <w:tbl>
      <w:tblPr>
        <w:tblW w:w="0" w:type="auto"/>
        <w:tblCellMar>
          <w:top w:w="15" w:type="dxa"/>
          <w:left w:w="15" w:type="dxa"/>
          <w:bottom w:w="15" w:type="dxa"/>
          <w:right w:w="15" w:type="dxa"/>
        </w:tblCellMar>
        <w:tblLook w:val="0600" w:firstRow="0" w:lastRow="0" w:firstColumn="0" w:lastColumn="0" w:noHBand="1" w:noVBand="1"/>
      </w:tblPr>
      <w:tblGrid>
        <w:gridCol w:w="1995"/>
        <w:gridCol w:w="8055"/>
      </w:tblGrid>
      <w:tr w:rsidR="00196733" w:rsidRPr="00764C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733" w:rsidRPr="00764CEA" w:rsidRDefault="00CD6953" w:rsidP="00764CEA">
            <w:pPr>
              <w:jc w:val="both"/>
              <w:rPr>
                <w:rFonts w:cstheme="minorHAnsi"/>
                <w:b/>
                <w:bCs/>
                <w:color w:val="000000"/>
                <w:sz w:val="24"/>
                <w:szCs w:val="24"/>
                <w:lang w:val="ru-RU"/>
              </w:rPr>
            </w:pPr>
            <w:proofErr w:type="spellStart"/>
            <w:r w:rsidRPr="00764CEA">
              <w:rPr>
                <w:rFonts w:cstheme="minorHAnsi"/>
                <w:b/>
                <w:bCs/>
                <w:color w:val="000000"/>
                <w:sz w:val="24"/>
                <w:szCs w:val="24"/>
              </w:rPr>
              <w:lastRenderedPageBreak/>
              <w:t>Разряд</w:t>
            </w:r>
            <w:proofErr w:type="spellEnd"/>
          </w:p>
          <w:p w:rsidR="00196733" w:rsidRPr="00764CEA" w:rsidRDefault="00CD6953" w:rsidP="00764CEA">
            <w:pPr>
              <w:jc w:val="both"/>
              <w:rPr>
                <w:rFonts w:cstheme="minorHAnsi"/>
                <w:b/>
                <w:bCs/>
                <w:color w:val="000000"/>
                <w:sz w:val="24"/>
                <w:szCs w:val="24"/>
              </w:rPr>
            </w:pPr>
            <w:proofErr w:type="spellStart"/>
            <w:r w:rsidRPr="00764CEA">
              <w:rPr>
                <w:rFonts w:cstheme="minorHAnsi"/>
                <w:b/>
                <w:bCs/>
                <w:color w:val="000000"/>
                <w:sz w:val="24"/>
                <w:szCs w:val="24"/>
              </w:rPr>
              <w:t>номера</w:t>
            </w:r>
            <w:proofErr w:type="spellEnd"/>
            <w:r w:rsidRPr="00764CEA">
              <w:rPr>
                <w:rFonts w:cstheme="minorHAnsi"/>
                <w:b/>
                <w:bCs/>
                <w:color w:val="000000"/>
                <w:sz w:val="24"/>
                <w:szCs w:val="24"/>
              </w:rPr>
              <w:t xml:space="preserve"> </w:t>
            </w:r>
            <w:proofErr w:type="spellStart"/>
            <w:r w:rsidRPr="00764CEA">
              <w:rPr>
                <w:rFonts w:cstheme="minorHAnsi"/>
                <w:b/>
                <w:bCs/>
                <w:color w:val="000000"/>
                <w:sz w:val="24"/>
                <w:szCs w:val="24"/>
              </w:rPr>
              <w:t>счета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733" w:rsidRPr="00764CEA" w:rsidRDefault="00CD6953" w:rsidP="00764CEA">
            <w:pPr>
              <w:jc w:val="both"/>
              <w:rPr>
                <w:rFonts w:cstheme="minorHAnsi"/>
                <w:b/>
                <w:bCs/>
                <w:color w:val="000000"/>
                <w:sz w:val="24"/>
                <w:szCs w:val="24"/>
              </w:rPr>
            </w:pPr>
            <w:proofErr w:type="spellStart"/>
            <w:r w:rsidRPr="00764CEA">
              <w:rPr>
                <w:rFonts w:cstheme="minorHAnsi"/>
                <w:b/>
                <w:bCs/>
                <w:color w:val="000000"/>
                <w:sz w:val="24"/>
                <w:szCs w:val="24"/>
              </w:rPr>
              <w:t>Код</w:t>
            </w:r>
            <w:proofErr w:type="spellEnd"/>
          </w:p>
        </w:tc>
      </w:tr>
      <w:tr w:rsidR="00196733" w:rsidRPr="00254A63" w:rsidTr="00764CEA">
        <w:trPr>
          <w:trHeight w:val="7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733" w:rsidRPr="00764CEA" w:rsidRDefault="00CD6953" w:rsidP="00764CEA">
            <w:pPr>
              <w:ind w:right="75"/>
              <w:jc w:val="both"/>
              <w:rPr>
                <w:rFonts w:cstheme="minorHAnsi"/>
                <w:color w:val="000000"/>
                <w:sz w:val="24"/>
                <w:szCs w:val="24"/>
              </w:rPr>
            </w:pPr>
            <w:r w:rsidRPr="00764CEA">
              <w:rPr>
                <w:rFonts w:cstheme="minorHAnsi"/>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Аналитический код вида услуги:</w:t>
            </w:r>
          </w:p>
          <w:p w:rsidR="00196733" w:rsidRPr="00764CEA" w:rsidRDefault="006C09CE" w:rsidP="00764CEA">
            <w:pPr>
              <w:jc w:val="both"/>
              <w:rPr>
                <w:rFonts w:cstheme="minorHAnsi"/>
                <w:color w:val="000000"/>
                <w:sz w:val="24"/>
                <w:szCs w:val="24"/>
                <w:lang w:val="ru-RU"/>
              </w:rPr>
            </w:pPr>
            <w:r w:rsidRPr="00764CEA">
              <w:rPr>
                <w:rFonts w:cstheme="minorHAnsi"/>
                <w:color w:val="000000"/>
                <w:sz w:val="24"/>
                <w:szCs w:val="24"/>
                <w:lang w:val="ru-RU"/>
              </w:rPr>
              <w:t>1002</w:t>
            </w:r>
            <w:r w:rsidR="00CD6953" w:rsidRPr="00764CEA">
              <w:rPr>
                <w:rFonts w:cstheme="minorHAnsi"/>
                <w:color w:val="000000"/>
                <w:sz w:val="24"/>
                <w:szCs w:val="24"/>
                <w:lang w:val="ru-RU"/>
              </w:rPr>
              <w:t xml:space="preserve"> </w:t>
            </w:r>
            <w:r w:rsidRPr="00764CEA">
              <w:rPr>
                <w:rFonts w:cstheme="minorHAnsi"/>
                <w:color w:val="000000"/>
                <w:sz w:val="24"/>
                <w:szCs w:val="24"/>
                <w:lang w:val="ru-RU"/>
              </w:rPr>
              <w:t>«Социальное обслуживание населения»</w:t>
            </w:r>
            <w:r w:rsidR="00CD6953" w:rsidRPr="00764CEA">
              <w:rPr>
                <w:rFonts w:cstheme="minorHAnsi"/>
                <w:sz w:val="24"/>
                <w:szCs w:val="24"/>
                <w:lang w:val="ru-RU"/>
              </w:rPr>
              <w:br/>
            </w:r>
          </w:p>
        </w:tc>
      </w:tr>
      <w:tr w:rsidR="00196733" w:rsidRPr="00764C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764CEA" w:rsidRDefault="00CD6953" w:rsidP="00764CEA">
            <w:pPr>
              <w:jc w:val="both"/>
              <w:rPr>
                <w:rFonts w:cstheme="minorHAnsi"/>
                <w:color w:val="000000"/>
                <w:sz w:val="24"/>
                <w:szCs w:val="24"/>
              </w:rPr>
            </w:pPr>
            <w:r w:rsidRPr="00764CEA">
              <w:rPr>
                <w:rFonts w:cstheme="minorHAnsi"/>
                <w:color w:val="000000"/>
                <w:sz w:val="24"/>
                <w:szCs w:val="24"/>
              </w:rPr>
              <w:t>5 –14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764CEA" w:rsidRDefault="00CD6953" w:rsidP="00764CEA">
            <w:pPr>
              <w:ind w:right="75"/>
              <w:jc w:val="both"/>
              <w:rPr>
                <w:rFonts w:cstheme="minorHAnsi"/>
                <w:color w:val="000000"/>
                <w:sz w:val="24"/>
                <w:szCs w:val="24"/>
              </w:rPr>
            </w:pPr>
            <w:r w:rsidRPr="00764CEA">
              <w:rPr>
                <w:rFonts w:cstheme="minorHAnsi"/>
                <w:color w:val="000000"/>
                <w:sz w:val="24"/>
                <w:szCs w:val="24"/>
              </w:rPr>
              <w:t>0000000000</w:t>
            </w:r>
          </w:p>
        </w:tc>
      </w:tr>
      <w:tr w:rsidR="00196733" w:rsidRPr="00254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764CEA" w:rsidRDefault="00CD6953" w:rsidP="00764CEA">
            <w:pPr>
              <w:ind w:right="75"/>
              <w:jc w:val="both"/>
              <w:rPr>
                <w:rFonts w:cstheme="minorHAnsi"/>
                <w:color w:val="000000"/>
                <w:sz w:val="24"/>
                <w:szCs w:val="24"/>
              </w:rPr>
            </w:pPr>
            <w:r w:rsidRPr="00764CEA">
              <w:rPr>
                <w:rFonts w:cstheme="minorHAnsi"/>
                <w:color w:val="000000"/>
                <w:sz w:val="24"/>
                <w:szCs w:val="24"/>
              </w:rPr>
              <w:t>15–17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Код вида поступлений или выбытий, соответствующий:</w:t>
            </w:r>
          </w:p>
          <w:p w:rsidR="00196733" w:rsidRPr="00764CEA" w:rsidRDefault="00CD6953" w:rsidP="00764CEA">
            <w:pPr>
              <w:numPr>
                <w:ilvl w:val="0"/>
                <w:numId w:val="5"/>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аналитической группе подвида доходов бюджетов;</w:t>
            </w:r>
          </w:p>
          <w:p w:rsidR="00196733" w:rsidRPr="00764CEA" w:rsidRDefault="00CD6953" w:rsidP="00764CEA">
            <w:pPr>
              <w:numPr>
                <w:ilvl w:val="0"/>
                <w:numId w:val="5"/>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коду</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вида</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расходов</w:t>
            </w:r>
            <w:proofErr w:type="spellEnd"/>
            <w:r w:rsidRPr="00764CEA">
              <w:rPr>
                <w:rFonts w:cstheme="minorHAnsi"/>
                <w:color w:val="000000"/>
                <w:sz w:val="24"/>
                <w:szCs w:val="24"/>
              </w:rPr>
              <w:t>;</w:t>
            </w:r>
          </w:p>
          <w:p w:rsidR="00196733" w:rsidRPr="00764CEA" w:rsidRDefault="00CD6953" w:rsidP="00764CEA">
            <w:pPr>
              <w:numPr>
                <w:ilvl w:val="0"/>
                <w:numId w:val="5"/>
              </w:numPr>
              <w:ind w:left="0" w:right="180" w:firstLine="0"/>
              <w:jc w:val="both"/>
              <w:rPr>
                <w:rFonts w:cstheme="minorHAnsi"/>
                <w:color w:val="000000"/>
                <w:sz w:val="24"/>
                <w:szCs w:val="24"/>
                <w:lang w:val="ru-RU"/>
              </w:rPr>
            </w:pPr>
            <w:r w:rsidRPr="00764CEA">
              <w:rPr>
                <w:rFonts w:cstheme="minorHAnsi"/>
                <w:color w:val="000000"/>
                <w:sz w:val="24"/>
                <w:szCs w:val="24"/>
                <w:lang w:val="ru-RU"/>
              </w:rPr>
              <w:t>аналитической группе вида источников финансирования</w:t>
            </w:r>
            <w:r w:rsidR="003B2AB1" w:rsidRPr="00764CEA">
              <w:rPr>
                <w:rFonts w:cstheme="minorHAnsi"/>
                <w:sz w:val="24"/>
                <w:szCs w:val="24"/>
                <w:lang w:val="ru-RU"/>
              </w:rPr>
              <w:t xml:space="preserve"> </w:t>
            </w:r>
            <w:r w:rsidRPr="00764CEA">
              <w:rPr>
                <w:rFonts w:cstheme="minorHAnsi"/>
                <w:color w:val="000000"/>
                <w:sz w:val="24"/>
                <w:szCs w:val="24"/>
                <w:lang w:val="ru-RU"/>
              </w:rPr>
              <w:t>дефицитов бюджетов</w:t>
            </w:r>
          </w:p>
        </w:tc>
      </w:tr>
      <w:tr w:rsidR="00196733" w:rsidRPr="00254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764CEA" w:rsidRDefault="00CD6953" w:rsidP="00764CEA">
            <w:pPr>
              <w:ind w:right="75"/>
              <w:jc w:val="both"/>
              <w:rPr>
                <w:rFonts w:cstheme="minorHAnsi"/>
                <w:color w:val="000000"/>
                <w:sz w:val="24"/>
                <w:szCs w:val="24"/>
                <w:lang w:val="ru-RU"/>
              </w:rPr>
            </w:pPr>
            <w:r w:rsidRPr="00764CEA">
              <w:rPr>
                <w:rFonts w:cstheme="minorHAnsi"/>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Код вида финансового обеспечения (деятельности):</w:t>
            </w:r>
          </w:p>
          <w:p w:rsidR="00196733" w:rsidRPr="00764CEA" w:rsidRDefault="00CD6953" w:rsidP="00764CEA">
            <w:pPr>
              <w:numPr>
                <w:ilvl w:val="0"/>
                <w:numId w:val="6"/>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2 – приносящая доход деятельность (собственные доходы);</w:t>
            </w:r>
          </w:p>
          <w:p w:rsidR="00196733" w:rsidRPr="00764CEA" w:rsidRDefault="00CD6953" w:rsidP="00764CEA">
            <w:pPr>
              <w:numPr>
                <w:ilvl w:val="0"/>
                <w:numId w:val="6"/>
              </w:numPr>
              <w:ind w:left="0" w:right="180" w:firstLine="0"/>
              <w:contextualSpacing/>
              <w:jc w:val="both"/>
              <w:rPr>
                <w:rFonts w:cstheme="minorHAnsi"/>
                <w:color w:val="000000"/>
                <w:sz w:val="24"/>
                <w:szCs w:val="24"/>
              </w:rPr>
            </w:pPr>
            <w:r w:rsidRPr="00764CEA">
              <w:rPr>
                <w:rFonts w:cstheme="minorHAnsi"/>
                <w:color w:val="000000"/>
                <w:sz w:val="24"/>
                <w:szCs w:val="24"/>
                <w:lang w:val="ru-RU"/>
              </w:rPr>
              <w:t xml:space="preserve">3 – средства во </w:t>
            </w:r>
            <w:proofErr w:type="spellStart"/>
            <w:r w:rsidRPr="00764CEA">
              <w:rPr>
                <w:rFonts w:cstheme="minorHAnsi"/>
                <w:color w:val="000000"/>
                <w:sz w:val="24"/>
                <w:szCs w:val="24"/>
                <w:lang w:val="ru-RU"/>
              </w:rPr>
              <w:t>вре</w:t>
            </w:r>
            <w:r w:rsidRPr="00764CEA">
              <w:rPr>
                <w:rFonts w:cstheme="minorHAnsi"/>
                <w:color w:val="000000"/>
                <w:sz w:val="24"/>
                <w:szCs w:val="24"/>
              </w:rPr>
              <w:t>менном</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распоряжении</w:t>
            </w:r>
            <w:proofErr w:type="spellEnd"/>
            <w:r w:rsidRPr="00764CEA">
              <w:rPr>
                <w:rFonts w:cstheme="minorHAnsi"/>
                <w:color w:val="000000"/>
                <w:sz w:val="24"/>
                <w:szCs w:val="24"/>
              </w:rPr>
              <w:t>;</w:t>
            </w:r>
          </w:p>
          <w:p w:rsidR="00196733" w:rsidRPr="00764CEA" w:rsidRDefault="00CD6953" w:rsidP="00764CEA">
            <w:pPr>
              <w:numPr>
                <w:ilvl w:val="0"/>
                <w:numId w:val="6"/>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4 – субсидия на выполнение государственного задания;</w:t>
            </w:r>
          </w:p>
          <w:p w:rsidR="00196733" w:rsidRPr="00764CEA" w:rsidRDefault="00CD6953" w:rsidP="00764CEA">
            <w:pPr>
              <w:numPr>
                <w:ilvl w:val="0"/>
                <w:numId w:val="6"/>
              </w:numPr>
              <w:ind w:left="0" w:right="180" w:firstLine="0"/>
              <w:contextualSpacing/>
              <w:jc w:val="both"/>
              <w:rPr>
                <w:rFonts w:cstheme="minorHAnsi"/>
                <w:color w:val="000000"/>
                <w:sz w:val="24"/>
                <w:szCs w:val="24"/>
              </w:rPr>
            </w:pPr>
            <w:r w:rsidRPr="00764CEA">
              <w:rPr>
                <w:rFonts w:cstheme="minorHAnsi"/>
                <w:color w:val="000000"/>
                <w:sz w:val="24"/>
                <w:szCs w:val="24"/>
              </w:rPr>
              <w:t xml:space="preserve">5 – </w:t>
            </w:r>
            <w:proofErr w:type="spellStart"/>
            <w:r w:rsidRPr="00764CEA">
              <w:rPr>
                <w:rFonts w:cstheme="minorHAnsi"/>
                <w:color w:val="000000"/>
                <w:sz w:val="24"/>
                <w:szCs w:val="24"/>
              </w:rPr>
              <w:t>субсидии</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на</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иные</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цели</w:t>
            </w:r>
            <w:proofErr w:type="spellEnd"/>
            <w:r w:rsidRPr="00764CEA">
              <w:rPr>
                <w:rFonts w:cstheme="minorHAnsi"/>
                <w:color w:val="000000"/>
                <w:sz w:val="24"/>
                <w:szCs w:val="24"/>
              </w:rPr>
              <w:t>;</w:t>
            </w:r>
          </w:p>
          <w:p w:rsidR="00196733" w:rsidRPr="00764CEA" w:rsidRDefault="00CD6953" w:rsidP="00764CEA">
            <w:pPr>
              <w:numPr>
                <w:ilvl w:val="0"/>
                <w:numId w:val="6"/>
              </w:numPr>
              <w:ind w:left="0" w:right="180" w:firstLine="0"/>
              <w:jc w:val="both"/>
              <w:rPr>
                <w:rFonts w:cstheme="minorHAnsi"/>
                <w:color w:val="000000"/>
                <w:sz w:val="24"/>
                <w:szCs w:val="24"/>
                <w:lang w:val="ru-RU"/>
              </w:rPr>
            </w:pPr>
            <w:r w:rsidRPr="00764CEA">
              <w:rPr>
                <w:rFonts w:cstheme="minorHAnsi"/>
                <w:color w:val="000000"/>
                <w:sz w:val="24"/>
                <w:szCs w:val="24"/>
                <w:lang w:val="ru-RU"/>
              </w:rPr>
              <w:t>6 – субсидии на цели осуществления капитальных вложений</w:t>
            </w:r>
          </w:p>
        </w:tc>
      </w:tr>
      <w:tr w:rsidR="00196733" w:rsidRPr="00254A63">
        <w:tc>
          <w:tcPr>
            <w:tcW w:w="2240" w:type="dxa"/>
            <w:tcMar>
              <w:top w:w="75" w:type="dxa"/>
              <w:left w:w="75" w:type="dxa"/>
              <w:bottom w:w="75" w:type="dxa"/>
              <w:right w:w="75" w:type="dxa"/>
            </w:tcMar>
            <w:vAlign w:val="center"/>
          </w:tcPr>
          <w:p w:rsidR="00196733" w:rsidRPr="00764CEA" w:rsidRDefault="00196733" w:rsidP="00764CEA">
            <w:pPr>
              <w:ind w:right="75"/>
              <w:jc w:val="both"/>
              <w:rPr>
                <w:rFonts w:cstheme="minorHAnsi"/>
                <w:color w:val="000000"/>
                <w:sz w:val="24"/>
                <w:szCs w:val="24"/>
                <w:lang w:val="ru-RU"/>
              </w:rPr>
            </w:pPr>
          </w:p>
        </w:tc>
        <w:tc>
          <w:tcPr>
            <w:tcW w:w="9320" w:type="dxa"/>
            <w:tcMar>
              <w:top w:w="75" w:type="dxa"/>
              <w:left w:w="75" w:type="dxa"/>
              <w:bottom w:w="75" w:type="dxa"/>
              <w:right w:w="75" w:type="dxa"/>
            </w:tcMar>
            <w:vAlign w:val="center"/>
          </w:tcPr>
          <w:p w:rsidR="00196733" w:rsidRPr="00764CEA" w:rsidRDefault="00196733" w:rsidP="00764CEA">
            <w:pPr>
              <w:ind w:right="75"/>
              <w:jc w:val="both"/>
              <w:rPr>
                <w:rFonts w:cstheme="minorHAnsi"/>
                <w:color w:val="000000"/>
                <w:sz w:val="24"/>
                <w:szCs w:val="24"/>
                <w:lang w:val="ru-RU"/>
              </w:rPr>
            </w:pPr>
          </w:p>
        </w:tc>
      </w:tr>
    </w:tbl>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Основание: пункты 21–21.2 Инструкции к Единому плану счетов № 157н, пункт 2.1 Инструкции № 174н.</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 xml:space="preserve">Кроме </w:t>
      </w:r>
      <w:proofErr w:type="spellStart"/>
      <w:r w:rsidRPr="00764CEA">
        <w:rPr>
          <w:rFonts w:cstheme="minorHAnsi"/>
          <w:color w:val="000000"/>
          <w:sz w:val="24"/>
          <w:szCs w:val="24"/>
          <w:lang w:val="ru-RU"/>
        </w:rPr>
        <w:t>забалансовых</w:t>
      </w:r>
      <w:proofErr w:type="spellEnd"/>
      <w:r w:rsidRPr="00764CEA">
        <w:rPr>
          <w:rFonts w:cstheme="minorHAnsi"/>
          <w:color w:val="000000"/>
          <w:sz w:val="24"/>
          <w:szCs w:val="24"/>
          <w:lang w:val="ru-RU"/>
        </w:rPr>
        <w:t xml:space="preserve"> счетов, утвержденных в Инструкции к Единому плану счетов №157н, учреждение применяет дополнительные </w:t>
      </w:r>
      <w:proofErr w:type="spellStart"/>
      <w:r w:rsidRPr="00764CEA">
        <w:rPr>
          <w:rFonts w:cstheme="minorHAnsi"/>
          <w:color w:val="000000"/>
          <w:sz w:val="24"/>
          <w:szCs w:val="24"/>
          <w:lang w:val="ru-RU"/>
        </w:rPr>
        <w:t>забалансовые</w:t>
      </w:r>
      <w:proofErr w:type="spellEnd"/>
      <w:r w:rsidRPr="00764CEA">
        <w:rPr>
          <w:rFonts w:cstheme="minorHAnsi"/>
          <w:color w:val="000000"/>
          <w:sz w:val="24"/>
          <w:szCs w:val="24"/>
          <w:lang w:val="ru-RU"/>
        </w:rPr>
        <w:t xml:space="preserve"> счета, утвержденные в Рабочем плане счетов (приложение 6).</w:t>
      </w:r>
      <w:r w:rsidRPr="00764CEA">
        <w:rPr>
          <w:rFonts w:cstheme="minorHAnsi"/>
          <w:sz w:val="24"/>
          <w:szCs w:val="24"/>
          <w:lang w:val="ru-RU"/>
        </w:rPr>
        <w:br/>
      </w:r>
      <w:r w:rsidRPr="00764CEA">
        <w:rPr>
          <w:rFonts w:cstheme="minorHAnsi"/>
          <w:color w:val="000000"/>
          <w:sz w:val="24"/>
          <w:szCs w:val="24"/>
          <w:lang w:val="ru-RU"/>
        </w:rPr>
        <w:t>Основание: пункт 332 Инструкции к Единому плану счетов № 157н, пункт 19 СГС</w:t>
      </w:r>
      <w:r w:rsidRPr="00764CEA">
        <w:rPr>
          <w:rFonts w:cstheme="minorHAnsi"/>
          <w:sz w:val="24"/>
          <w:szCs w:val="24"/>
          <w:lang w:val="ru-RU"/>
        </w:rPr>
        <w:br/>
      </w:r>
      <w:r w:rsidRPr="00764CEA">
        <w:rPr>
          <w:rFonts w:cstheme="minorHAnsi"/>
          <w:color w:val="000000"/>
          <w:sz w:val="24"/>
          <w:szCs w:val="24"/>
          <w:lang w:val="ru-RU"/>
        </w:rPr>
        <w:t xml:space="preserve"> «Концептуальные основы бухучета и отчетности».</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r w:rsidRPr="00764CEA">
        <w:rPr>
          <w:rFonts w:cstheme="minorHAnsi"/>
          <w:sz w:val="24"/>
          <w:szCs w:val="24"/>
          <w:lang w:val="ru-RU"/>
        </w:rPr>
        <w:br/>
      </w:r>
      <w:r w:rsidRPr="00764CEA">
        <w:rPr>
          <w:rFonts w:cstheme="minorHAnsi"/>
          <w:color w:val="000000"/>
          <w:sz w:val="24"/>
          <w:szCs w:val="24"/>
          <w:lang w:val="ru-RU"/>
        </w:rPr>
        <w:t>Основание: пункты 2 и 6 Инструкции к Единому плану счетов № 157н.</w:t>
      </w:r>
    </w:p>
    <w:p w:rsidR="00196733" w:rsidRPr="00764CEA" w:rsidRDefault="00CD6953" w:rsidP="00764CEA">
      <w:pPr>
        <w:jc w:val="both"/>
        <w:rPr>
          <w:rFonts w:cstheme="minorHAnsi"/>
          <w:color w:val="000000"/>
          <w:sz w:val="24"/>
          <w:szCs w:val="24"/>
          <w:lang w:val="ru-RU"/>
        </w:rPr>
      </w:pPr>
      <w:r w:rsidRPr="00764CEA">
        <w:rPr>
          <w:rFonts w:cstheme="minorHAnsi"/>
          <w:b/>
          <w:bCs/>
          <w:color w:val="000000"/>
          <w:sz w:val="24"/>
          <w:szCs w:val="24"/>
        </w:rPr>
        <w:t>V</w:t>
      </w:r>
      <w:r w:rsidRPr="00764CEA">
        <w:rPr>
          <w:rFonts w:cstheme="minorHAnsi"/>
          <w:b/>
          <w:bCs/>
          <w:color w:val="000000"/>
          <w:sz w:val="24"/>
          <w:szCs w:val="24"/>
          <w:lang w:val="ru-RU"/>
        </w:rPr>
        <w:t>. Учет отдельных видов имущества и обязательств</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1. 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14).</w:t>
      </w:r>
      <w:r w:rsidRPr="00764CEA">
        <w:rPr>
          <w:rFonts w:cstheme="minorHAnsi"/>
          <w:sz w:val="24"/>
          <w:szCs w:val="24"/>
          <w:lang w:val="ru-RU"/>
        </w:rPr>
        <w:br/>
      </w:r>
      <w:r w:rsidRPr="00764CEA">
        <w:rPr>
          <w:rFonts w:cstheme="minorHAnsi"/>
          <w:color w:val="000000"/>
          <w:sz w:val="24"/>
          <w:szCs w:val="24"/>
          <w:lang w:val="ru-RU"/>
        </w:rPr>
        <w:t>Основание: пункт 3 Инструкции к Единому плану счетов № 157н, пункт 23 СГС «Концептуальные основы бухучета и отчетности».</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lastRenderedPageBreak/>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764CEA">
        <w:rPr>
          <w:rFonts w:cstheme="minorHAnsi"/>
          <w:sz w:val="24"/>
          <w:szCs w:val="24"/>
          <w:lang w:val="ru-RU"/>
        </w:rPr>
        <w:br/>
      </w:r>
      <w:r w:rsidRPr="00764CEA">
        <w:rPr>
          <w:rFonts w:cstheme="minorHAnsi"/>
          <w:color w:val="000000"/>
          <w:sz w:val="24"/>
          <w:szCs w:val="24"/>
          <w:lang w:val="ru-RU"/>
        </w:rPr>
        <w:t xml:space="preserve"> Основание: пункт 54 СГС «Концептуальные основы бухучета и отчетности».</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Pr="00764CEA">
        <w:rPr>
          <w:rFonts w:cstheme="minorHAnsi"/>
          <w:sz w:val="24"/>
          <w:szCs w:val="24"/>
          <w:lang w:val="ru-RU"/>
        </w:rPr>
        <w:br/>
      </w:r>
      <w:r w:rsidRPr="00764CEA">
        <w:rPr>
          <w:rFonts w:cstheme="minorHAnsi"/>
          <w:color w:val="000000"/>
          <w:sz w:val="24"/>
          <w:szCs w:val="24"/>
          <w:lang w:val="ru-RU"/>
        </w:rPr>
        <w:t>Основание: пункт 6 СГС «Учетная политика, оценочные значения и ошибки».</w:t>
      </w:r>
    </w:p>
    <w:p w:rsidR="00196733" w:rsidRPr="00764CEA" w:rsidRDefault="00AE215E" w:rsidP="00764CEA">
      <w:pPr>
        <w:jc w:val="both"/>
        <w:rPr>
          <w:rFonts w:cstheme="minorHAnsi"/>
          <w:b/>
          <w:color w:val="000000"/>
          <w:sz w:val="24"/>
          <w:szCs w:val="24"/>
          <w:lang w:val="ru-RU"/>
        </w:rPr>
      </w:pPr>
      <w:r w:rsidRPr="00764CEA">
        <w:rPr>
          <w:rFonts w:cstheme="minorHAnsi"/>
          <w:b/>
          <w:color w:val="000000"/>
          <w:sz w:val="24"/>
          <w:szCs w:val="24"/>
          <w:lang w:val="ru-RU"/>
        </w:rPr>
        <w:t>4</w:t>
      </w:r>
      <w:r w:rsidR="00CD6953" w:rsidRPr="00764CEA">
        <w:rPr>
          <w:rFonts w:cstheme="minorHAnsi"/>
          <w:b/>
          <w:color w:val="000000"/>
          <w:sz w:val="24"/>
          <w:szCs w:val="24"/>
          <w:lang w:val="ru-RU"/>
        </w:rPr>
        <w:t>. Основные средства</w:t>
      </w:r>
    </w:p>
    <w:p w:rsidR="00196733" w:rsidRPr="00764CEA" w:rsidRDefault="00AE215E" w:rsidP="00764CEA">
      <w:pPr>
        <w:jc w:val="both"/>
        <w:rPr>
          <w:rFonts w:cstheme="minorHAnsi"/>
          <w:color w:val="000000"/>
          <w:sz w:val="24"/>
          <w:szCs w:val="24"/>
          <w:lang w:val="ru-RU"/>
        </w:rPr>
      </w:pPr>
      <w:r w:rsidRPr="00764CEA">
        <w:rPr>
          <w:rFonts w:cstheme="minorHAnsi"/>
          <w:color w:val="000000"/>
          <w:sz w:val="24"/>
          <w:szCs w:val="24"/>
          <w:lang w:val="ru-RU"/>
        </w:rPr>
        <w:t>4</w:t>
      </w:r>
      <w:r w:rsidR="00CD6953" w:rsidRPr="00764CEA">
        <w:rPr>
          <w:rFonts w:cstheme="minorHAnsi"/>
          <w:color w:val="000000"/>
          <w:sz w:val="24"/>
          <w:szCs w:val="24"/>
          <w:lang w:val="ru-RU"/>
        </w:rPr>
        <w:t>.1.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7.</w:t>
      </w:r>
    </w:p>
    <w:p w:rsidR="00196733" w:rsidRPr="00764CEA" w:rsidRDefault="00AE215E" w:rsidP="00764CEA">
      <w:pPr>
        <w:jc w:val="both"/>
        <w:rPr>
          <w:rFonts w:cstheme="minorHAnsi"/>
          <w:color w:val="000000"/>
          <w:sz w:val="24"/>
          <w:szCs w:val="24"/>
          <w:lang w:val="ru-RU"/>
        </w:rPr>
      </w:pPr>
      <w:r w:rsidRPr="00764CEA">
        <w:rPr>
          <w:rFonts w:cstheme="minorHAnsi"/>
          <w:color w:val="000000"/>
          <w:sz w:val="24"/>
          <w:szCs w:val="24"/>
          <w:lang w:val="ru-RU"/>
        </w:rPr>
        <w:t>4</w:t>
      </w:r>
      <w:r w:rsidR="00CD6953" w:rsidRPr="00764CEA">
        <w:rPr>
          <w:rFonts w:cstheme="minorHAnsi"/>
          <w:color w:val="000000"/>
          <w:sz w:val="24"/>
          <w:szCs w:val="24"/>
          <w:lang w:val="ru-RU"/>
        </w:rPr>
        <w:t>.2.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w:t>
      </w:r>
      <w:r w:rsidR="00CD6953" w:rsidRPr="00764CEA">
        <w:rPr>
          <w:rFonts w:cstheme="minorHAnsi"/>
          <w:sz w:val="24"/>
          <w:szCs w:val="24"/>
          <w:lang w:val="ru-RU"/>
        </w:rPr>
        <w:br/>
      </w:r>
      <w:r w:rsidR="00CD6953" w:rsidRPr="00764CEA">
        <w:rPr>
          <w:rFonts w:cstheme="minorHAnsi"/>
          <w:color w:val="000000"/>
          <w:sz w:val="24"/>
          <w:szCs w:val="24"/>
          <w:lang w:val="ru-RU"/>
        </w:rPr>
        <w:t xml:space="preserve"> сроки полезного и ожидаемого использования:</w:t>
      </w:r>
    </w:p>
    <w:p w:rsidR="00196733" w:rsidRPr="00764CEA" w:rsidRDefault="00CD6953" w:rsidP="00764CEA">
      <w:pPr>
        <w:numPr>
          <w:ilvl w:val="0"/>
          <w:numId w:val="7"/>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объекты</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библиотечного</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фонда</w:t>
      </w:r>
      <w:proofErr w:type="spellEnd"/>
      <w:r w:rsidRPr="00764CEA">
        <w:rPr>
          <w:rFonts w:cstheme="minorHAnsi"/>
          <w:color w:val="000000"/>
          <w:sz w:val="24"/>
          <w:szCs w:val="24"/>
        </w:rPr>
        <w:t>;</w:t>
      </w:r>
    </w:p>
    <w:p w:rsidR="00196733" w:rsidRPr="00764CEA" w:rsidRDefault="00CD6953" w:rsidP="00764CEA">
      <w:pPr>
        <w:numPr>
          <w:ilvl w:val="0"/>
          <w:numId w:val="7"/>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мебель для обстановки одного помещения: столы, стулья, стеллажи, шкафы,</w:t>
      </w:r>
      <w:r w:rsidR="003B2AB1" w:rsidRPr="00764CEA">
        <w:rPr>
          <w:rFonts w:cstheme="minorHAnsi"/>
          <w:color w:val="000000"/>
          <w:sz w:val="24"/>
          <w:szCs w:val="24"/>
          <w:lang w:val="ru-RU"/>
        </w:rPr>
        <w:t xml:space="preserve"> </w:t>
      </w:r>
      <w:r w:rsidRPr="00764CEA">
        <w:rPr>
          <w:rFonts w:cstheme="minorHAnsi"/>
          <w:color w:val="000000"/>
          <w:sz w:val="24"/>
          <w:szCs w:val="24"/>
          <w:lang w:val="ru-RU"/>
        </w:rPr>
        <w:t>полки;</w:t>
      </w:r>
    </w:p>
    <w:p w:rsidR="00196733" w:rsidRPr="00764CEA" w:rsidRDefault="00CD6953" w:rsidP="00764CEA">
      <w:pPr>
        <w:numPr>
          <w:ilvl w:val="0"/>
          <w:numId w:val="7"/>
        </w:numPr>
        <w:ind w:left="0" w:right="180" w:firstLine="0"/>
        <w:jc w:val="both"/>
        <w:rPr>
          <w:rFonts w:cstheme="minorHAnsi"/>
          <w:color w:val="000000"/>
          <w:sz w:val="24"/>
          <w:szCs w:val="24"/>
          <w:lang w:val="ru-RU"/>
        </w:rPr>
      </w:pPr>
      <w:r w:rsidRPr="00764CEA">
        <w:rPr>
          <w:rFonts w:cstheme="minorHAnsi"/>
          <w:color w:val="000000"/>
          <w:sz w:val="24"/>
          <w:szCs w:val="24"/>
          <w:lang w:val="ru-RU"/>
        </w:rPr>
        <w:t xml:space="preserve">компьютерное и периферийное оборудование: системные блоки, </w:t>
      </w:r>
      <w:proofErr w:type="gramStart"/>
      <w:r w:rsidRPr="00764CEA">
        <w:rPr>
          <w:rFonts w:cstheme="minorHAnsi"/>
          <w:color w:val="000000"/>
          <w:sz w:val="24"/>
          <w:szCs w:val="24"/>
          <w:lang w:val="ru-RU"/>
        </w:rPr>
        <w:t>мониторы,</w:t>
      </w:r>
      <w:r w:rsidR="003B2AB1" w:rsidRPr="00764CEA">
        <w:rPr>
          <w:rFonts w:cstheme="minorHAnsi"/>
          <w:color w:val="000000"/>
          <w:sz w:val="24"/>
          <w:szCs w:val="24"/>
          <w:lang w:val="ru-RU"/>
        </w:rPr>
        <w:t xml:space="preserve">  </w:t>
      </w:r>
      <w:r w:rsidRPr="00764CEA">
        <w:rPr>
          <w:rFonts w:cstheme="minorHAnsi"/>
          <w:color w:val="000000"/>
          <w:sz w:val="24"/>
          <w:szCs w:val="24"/>
          <w:lang w:val="ru-RU"/>
        </w:rPr>
        <w:t>компьютерные</w:t>
      </w:r>
      <w:proofErr w:type="gramEnd"/>
      <w:r w:rsidRPr="00764CEA">
        <w:rPr>
          <w:rFonts w:cstheme="minorHAnsi"/>
          <w:color w:val="000000"/>
          <w:sz w:val="24"/>
          <w:szCs w:val="24"/>
          <w:lang w:val="ru-RU"/>
        </w:rPr>
        <w:t xml:space="preserve"> мыши, клавиатуры, принтеры, сканеры, колонки, акустические</w:t>
      </w:r>
      <w:r w:rsidR="003B2AB1" w:rsidRPr="00764CEA">
        <w:rPr>
          <w:rFonts w:cstheme="minorHAnsi"/>
          <w:color w:val="000000"/>
          <w:sz w:val="24"/>
          <w:szCs w:val="24"/>
          <w:lang w:val="ru-RU"/>
        </w:rPr>
        <w:t xml:space="preserve"> </w:t>
      </w:r>
      <w:r w:rsidRPr="00764CEA">
        <w:rPr>
          <w:rFonts w:cstheme="minorHAnsi"/>
          <w:color w:val="000000"/>
          <w:sz w:val="24"/>
          <w:szCs w:val="24"/>
          <w:lang w:val="ru-RU"/>
        </w:rPr>
        <w:t>системы, микрофоны, веб-камеры, устройства захвата видео, внешние ТВ-тюнеры, внешние накопители на жестких дисках;</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Не считается существенной стоимость до 20 000 руб. за один имущественный объект.</w:t>
      </w:r>
      <w:r w:rsidR="00AE215E" w:rsidRPr="00764CEA">
        <w:rPr>
          <w:rFonts w:cstheme="minorHAnsi"/>
          <w:color w:val="000000"/>
          <w:sz w:val="24"/>
          <w:szCs w:val="24"/>
          <w:lang w:val="ru-RU"/>
        </w:rPr>
        <w:t xml:space="preserve"> </w:t>
      </w:r>
      <w:r w:rsidRPr="00764CEA">
        <w:rPr>
          <w:rFonts w:cstheme="minorHAnsi"/>
          <w:color w:val="000000"/>
          <w:sz w:val="24"/>
          <w:szCs w:val="24"/>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r w:rsidRPr="00764CEA">
        <w:rPr>
          <w:rFonts w:cstheme="minorHAnsi"/>
          <w:sz w:val="24"/>
          <w:szCs w:val="24"/>
          <w:lang w:val="ru-RU"/>
        </w:rPr>
        <w:br/>
      </w:r>
      <w:r w:rsidRPr="00764CEA">
        <w:rPr>
          <w:rFonts w:cstheme="minorHAnsi"/>
          <w:color w:val="000000"/>
          <w:sz w:val="24"/>
          <w:szCs w:val="24"/>
          <w:lang w:val="ru-RU"/>
        </w:rPr>
        <w:t xml:space="preserve"> Основание: пункт 10 СГС «Основные средства».</w:t>
      </w:r>
    </w:p>
    <w:p w:rsidR="00196733" w:rsidRPr="00764CEA" w:rsidRDefault="00AE215E" w:rsidP="00764CEA">
      <w:pPr>
        <w:jc w:val="both"/>
        <w:rPr>
          <w:rFonts w:cstheme="minorHAnsi"/>
          <w:color w:val="000000"/>
          <w:sz w:val="24"/>
          <w:szCs w:val="24"/>
          <w:lang w:val="ru-RU"/>
        </w:rPr>
      </w:pPr>
      <w:r w:rsidRPr="00764CEA">
        <w:rPr>
          <w:rFonts w:cstheme="minorHAnsi"/>
          <w:color w:val="000000"/>
          <w:sz w:val="24"/>
          <w:szCs w:val="24"/>
          <w:lang w:val="ru-RU"/>
        </w:rPr>
        <w:t>4</w:t>
      </w:r>
      <w:r w:rsidR="00CD6953" w:rsidRPr="00764CEA">
        <w:rPr>
          <w:rFonts w:cstheme="minorHAnsi"/>
          <w:color w:val="000000"/>
          <w:sz w:val="24"/>
          <w:szCs w:val="24"/>
          <w:lang w:val="ru-RU"/>
        </w:rPr>
        <w:t>.</w:t>
      </w:r>
      <w:proofErr w:type="gramStart"/>
      <w:r w:rsidR="00CD6953" w:rsidRPr="00764CEA">
        <w:rPr>
          <w:rFonts w:cstheme="minorHAnsi"/>
          <w:color w:val="000000"/>
          <w:sz w:val="24"/>
          <w:szCs w:val="24"/>
          <w:lang w:val="ru-RU"/>
        </w:rPr>
        <w:t>3.Уникальный</w:t>
      </w:r>
      <w:proofErr w:type="gramEnd"/>
      <w:r w:rsidR="00CD6953" w:rsidRPr="00764CEA">
        <w:rPr>
          <w:rFonts w:cstheme="minorHAnsi"/>
          <w:color w:val="000000"/>
          <w:sz w:val="24"/>
          <w:szCs w:val="24"/>
          <w:lang w:val="ru-RU"/>
        </w:rPr>
        <w:t xml:space="preserve"> инвентарный номер состоит из десяти знаков и присваивается в порядке:</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1-й разряд – амортизационная группа, к которой отнесен объект при принятии к учету</w:t>
      </w:r>
      <w:r w:rsidRPr="00764CEA">
        <w:rPr>
          <w:rFonts w:cstheme="minorHAnsi"/>
          <w:sz w:val="24"/>
          <w:szCs w:val="24"/>
          <w:lang w:val="ru-RU"/>
        </w:rPr>
        <w:br/>
      </w:r>
      <w:r w:rsidRPr="00764CEA">
        <w:rPr>
          <w:rFonts w:cstheme="minorHAnsi"/>
          <w:color w:val="000000"/>
          <w:sz w:val="24"/>
          <w:szCs w:val="24"/>
          <w:lang w:val="ru-RU"/>
        </w:rPr>
        <w:t xml:space="preserve"> (при отнесении инвентарного объекта к 10-й амортизационной группе в данном разряде</w:t>
      </w:r>
      <w:r w:rsidRPr="00764CEA">
        <w:rPr>
          <w:rFonts w:cstheme="minorHAnsi"/>
          <w:sz w:val="24"/>
          <w:szCs w:val="24"/>
          <w:lang w:val="ru-RU"/>
        </w:rPr>
        <w:br/>
      </w:r>
      <w:r w:rsidRPr="00764CEA">
        <w:rPr>
          <w:rFonts w:cstheme="minorHAnsi"/>
          <w:color w:val="000000"/>
          <w:sz w:val="24"/>
          <w:szCs w:val="24"/>
          <w:lang w:val="ru-RU"/>
        </w:rPr>
        <w:t xml:space="preserve"> проставляется «0»);</w:t>
      </w:r>
      <w:r w:rsidRPr="00764CEA">
        <w:rPr>
          <w:rFonts w:cstheme="minorHAnsi"/>
          <w:sz w:val="24"/>
          <w:szCs w:val="24"/>
          <w:lang w:val="ru-RU"/>
        </w:rPr>
        <w:br/>
      </w:r>
      <w:r w:rsidRPr="00764CEA">
        <w:rPr>
          <w:rFonts w:cstheme="minorHAnsi"/>
          <w:color w:val="000000"/>
          <w:sz w:val="24"/>
          <w:szCs w:val="24"/>
          <w:lang w:val="ru-RU"/>
        </w:rPr>
        <w:t>2–4-й разряды – код объекта учета синтетического счета в Плане счетов бухгалтерского</w:t>
      </w:r>
      <w:r w:rsidRPr="00764CEA">
        <w:rPr>
          <w:rFonts w:cstheme="minorHAnsi"/>
          <w:sz w:val="24"/>
          <w:szCs w:val="24"/>
          <w:lang w:val="ru-RU"/>
        </w:rPr>
        <w:br/>
      </w:r>
      <w:r w:rsidRPr="00764CEA">
        <w:rPr>
          <w:rFonts w:cstheme="minorHAnsi"/>
          <w:color w:val="000000"/>
          <w:sz w:val="24"/>
          <w:szCs w:val="24"/>
          <w:lang w:val="ru-RU"/>
        </w:rPr>
        <w:t xml:space="preserve"> учета (приложение 1 к приказу Минфина России от 16 декабря 2010 № 174н);</w:t>
      </w:r>
      <w:r w:rsidRPr="00764CEA">
        <w:rPr>
          <w:rFonts w:cstheme="minorHAnsi"/>
          <w:sz w:val="24"/>
          <w:szCs w:val="24"/>
          <w:lang w:val="ru-RU"/>
        </w:rPr>
        <w:br/>
      </w:r>
      <w:r w:rsidRPr="00764CEA">
        <w:rPr>
          <w:rFonts w:cstheme="minorHAnsi"/>
          <w:color w:val="000000"/>
          <w:sz w:val="24"/>
          <w:szCs w:val="24"/>
          <w:lang w:val="ru-RU"/>
        </w:rPr>
        <w:t>5–6-й разряды – код группы и вида синтетического счета Плана счетов бухгалтерского</w:t>
      </w:r>
      <w:r w:rsidRPr="00764CEA">
        <w:rPr>
          <w:rFonts w:cstheme="minorHAnsi"/>
          <w:sz w:val="24"/>
          <w:szCs w:val="24"/>
          <w:lang w:val="ru-RU"/>
        </w:rPr>
        <w:br/>
      </w:r>
      <w:r w:rsidRPr="00764CEA">
        <w:rPr>
          <w:rFonts w:cstheme="minorHAnsi"/>
          <w:color w:val="000000"/>
          <w:sz w:val="24"/>
          <w:szCs w:val="24"/>
          <w:lang w:val="ru-RU"/>
        </w:rPr>
        <w:t xml:space="preserve"> учета (приложение 1 к приказу Минфина России от 16 декабря 2010 № 174н);</w:t>
      </w:r>
      <w:r w:rsidRPr="00764CEA">
        <w:rPr>
          <w:rFonts w:cstheme="minorHAnsi"/>
          <w:sz w:val="24"/>
          <w:szCs w:val="24"/>
          <w:lang w:val="ru-RU"/>
        </w:rPr>
        <w:br/>
      </w:r>
      <w:r w:rsidRPr="00764CEA">
        <w:rPr>
          <w:rFonts w:cstheme="minorHAnsi"/>
          <w:color w:val="000000"/>
          <w:sz w:val="24"/>
          <w:szCs w:val="24"/>
          <w:lang w:val="ru-RU"/>
        </w:rPr>
        <w:t>7–10-й разряды – порядковый номер нефинансового актива.</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Основание: пункт 9 СГС «Основные средства», пункт 46 Инструкции к Единому плану счетов № 157н.</w:t>
      </w:r>
    </w:p>
    <w:p w:rsidR="00196733" w:rsidRPr="00764CEA" w:rsidRDefault="00AE215E" w:rsidP="00764CEA">
      <w:pPr>
        <w:jc w:val="both"/>
        <w:rPr>
          <w:rFonts w:cstheme="minorHAnsi"/>
          <w:color w:val="000000"/>
          <w:sz w:val="24"/>
          <w:szCs w:val="24"/>
          <w:lang w:val="ru-RU"/>
        </w:rPr>
      </w:pPr>
      <w:r w:rsidRPr="00764CEA">
        <w:rPr>
          <w:rFonts w:cstheme="minorHAnsi"/>
          <w:color w:val="000000"/>
          <w:sz w:val="24"/>
          <w:szCs w:val="24"/>
          <w:lang w:val="ru-RU"/>
        </w:rPr>
        <w:t>4</w:t>
      </w:r>
      <w:r w:rsidR="00CD6953" w:rsidRPr="00764CEA">
        <w:rPr>
          <w:rFonts w:cstheme="minorHAnsi"/>
          <w:color w:val="000000"/>
          <w:sz w:val="24"/>
          <w:szCs w:val="24"/>
          <w:lang w:val="ru-RU"/>
        </w:rPr>
        <w:t xml:space="preserve">.4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w:t>
      </w:r>
      <w:r w:rsidR="00CD6953" w:rsidRPr="00764CEA">
        <w:rPr>
          <w:rFonts w:cstheme="minorHAnsi"/>
          <w:color w:val="000000"/>
          <w:sz w:val="24"/>
          <w:szCs w:val="24"/>
          <w:lang w:val="ru-RU"/>
        </w:rPr>
        <w:lastRenderedPageBreak/>
        <w:t>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196733" w:rsidRPr="00764CEA" w:rsidRDefault="00AE215E" w:rsidP="00764CEA">
      <w:pPr>
        <w:jc w:val="both"/>
        <w:rPr>
          <w:rFonts w:cstheme="minorHAnsi"/>
          <w:color w:val="000000"/>
          <w:sz w:val="24"/>
          <w:szCs w:val="24"/>
        </w:rPr>
      </w:pPr>
      <w:r w:rsidRPr="00764CEA">
        <w:rPr>
          <w:rFonts w:cstheme="minorHAnsi"/>
          <w:color w:val="000000"/>
          <w:sz w:val="24"/>
          <w:szCs w:val="24"/>
          <w:lang w:val="ru-RU"/>
        </w:rPr>
        <w:t>4</w:t>
      </w:r>
      <w:r w:rsidR="00CD6953" w:rsidRPr="00764CEA">
        <w:rPr>
          <w:rFonts w:cstheme="minorHAnsi"/>
          <w:color w:val="000000"/>
          <w:sz w:val="24"/>
          <w:szCs w:val="24"/>
          <w:lang w:val="ru-RU"/>
        </w:rPr>
        <w:t>.5.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sidR="00CD6953" w:rsidRPr="00764CEA">
        <w:rPr>
          <w:rFonts w:cstheme="minorHAnsi"/>
          <w:sz w:val="24"/>
          <w:szCs w:val="24"/>
          <w:lang w:val="ru-RU"/>
        </w:rPr>
        <w:br/>
      </w:r>
      <w:r w:rsidR="00CD6953" w:rsidRPr="00764CEA">
        <w:rPr>
          <w:rFonts w:cstheme="minorHAnsi"/>
          <w:color w:val="000000"/>
          <w:sz w:val="24"/>
          <w:szCs w:val="24"/>
          <w:lang w:val="ru-RU"/>
        </w:rPr>
        <w:t xml:space="preserve"> заменяемых (</w:t>
      </w:r>
      <w:proofErr w:type="spellStart"/>
      <w:r w:rsidR="00CD6953" w:rsidRPr="00764CEA">
        <w:rPr>
          <w:rFonts w:cstheme="minorHAnsi"/>
          <w:color w:val="000000"/>
          <w:sz w:val="24"/>
          <w:szCs w:val="24"/>
          <w:lang w:val="ru-RU"/>
        </w:rPr>
        <w:t>выбываемых</w:t>
      </w:r>
      <w:proofErr w:type="spellEnd"/>
      <w:r w:rsidR="00CD6953" w:rsidRPr="00764CEA">
        <w:rPr>
          <w:rFonts w:cstheme="minorHAnsi"/>
          <w:color w:val="000000"/>
          <w:sz w:val="24"/>
          <w:szCs w:val="24"/>
          <w:lang w:val="ru-RU"/>
        </w:rPr>
        <w:t xml:space="preserve">) составных частей. </w:t>
      </w:r>
      <w:proofErr w:type="spellStart"/>
      <w:r w:rsidR="00CD6953" w:rsidRPr="00764CEA">
        <w:rPr>
          <w:rFonts w:cstheme="minorHAnsi"/>
          <w:color w:val="000000"/>
          <w:sz w:val="24"/>
          <w:szCs w:val="24"/>
        </w:rPr>
        <w:t>Данное</w:t>
      </w:r>
      <w:proofErr w:type="spellEnd"/>
      <w:r w:rsidR="00CD6953" w:rsidRPr="00764CEA">
        <w:rPr>
          <w:rFonts w:cstheme="minorHAnsi"/>
          <w:color w:val="000000"/>
          <w:sz w:val="24"/>
          <w:szCs w:val="24"/>
        </w:rPr>
        <w:t xml:space="preserve"> </w:t>
      </w:r>
      <w:proofErr w:type="spellStart"/>
      <w:r w:rsidR="00CD6953" w:rsidRPr="00764CEA">
        <w:rPr>
          <w:rFonts w:cstheme="minorHAnsi"/>
          <w:color w:val="000000"/>
          <w:sz w:val="24"/>
          <w:szCs w:val="24"/>
        </w:rPr>
        <w:t>правило</w:t>
      </w:r>
      <w:proofErr w:type="spellEnd"/>
      <w:r w:rsidR="00CD6953" w:rsidRPr="00764CEA">
        <w:rPr>
          <w:rFonts w:cstheme="minorHAnsi"/>
          <w:color w:val="000000"/>
          <w:sz w:val="24"/>
          <w:szCs w:val="24"/>
        </w:rPr>
        <w:t xml:space="preserve"> </w:t>
      </w:r>
      <w:proofErr w:type="spellStart"/>
      <w:r w:rsidR="00CD6953" w:rsidRPr="00764CEA">
        <w:rPr>
          <w:rFonts w:cstheme="minorHAnsi"/>
          <w:color w:val="000000"/>
          <w:sz w:val="24"/>
          <w:szCs w:val="24"/>
        </w:rPr>
        <w:t>применяется</w:t>
      </w:r>
      <w:proofErr w:type="spellEnd"/>
      <w:r w:rsidR="00CD6953" w:rsidRPr="00764CEA">
        <w:rPr>
          <w:rFonts w:cstheme="minorHAnsi"/>
          <w:color w:val="000000"/>
          <w:sz w:val="24"/>
          <w:szCs w:val="24"/>
        </w:rPr>
        <w:t xml:space="preserve"> к </w:t>
      </w:r>
      <w:proofErr w:type="spellStart"/>
      <w:r w:rsidR="00CD6953" w:rsidRPr="00764CEA">
        <w:rPr>
          <w:rFonts w:cstheme="minorHAnsi"/>
          <w:color w:val="000000"/>
          <w:sz w:val="24"/>
          <w:szCs w:val="24"/>
        </w:rPr>
        <w:t>следующим</w:t>
      </w:r>
      <w:proofErr w:type="spellEnd"/>
      <w:r w:rsidR="00CD6953" w:rsidRPr="00764CEA">
        <w:rPr>
          <w:rFonts w:cstheme="minorHAnsi"/>
          <w:color w:val="000000"/>
          <w:sz w:val="24"/>
          <w:szCs w:val="24"/>
        </w:rPr>
        <w:t xml:space="preserve"> </w:t>
      </w:r>
      <w:proofErr w:type="spellStart"/>
      <w:r w:rsidR="00CD6953" w:rsidRPr="00764CEA">
        <w:rPr>
          <w:rFonts w:cstheme="minorHAnsi"/>
          <w:color w:val="000000"/>
          <w:sz w:val="24"/>
          <w:szCs w:val="24"/>
        </w:rPr>
        <w:t>группам</w:t>
      </w:r>
      <w:proofErr w:type="spellEnd"/>
      <w:r w:rsidR="00CD6953" w:rsidRPr="00764CEA">
        <w:rPr>
          <w:rFonts w:cstheme="minorHAnsi"/>
          <w:color w:val="000000"/>
          <w:sz w:val="24"/>
          <w:szCs w:val="24"/>
        </w:rPr>
        <w:t xml:space="preserve"> </w:t>
      </w:r>
      <w:proofErr w:type="spellStart"/>
      <w:r w:rsidR="00CD6953" w:rsidRPr="00764CEA">
        <w:rPr>
          <w:rFonts w:cstheme="minorHAnsi"/>
          <w:color w:val="000000"/>
          <w:sz w:val="24"/>
          <w:szCs w:val="24"/>
        </w:rPr>
        <w:t>основных</w:t>
      </w:r>
      <w:proofErr w:type="spellEnd"/>
      <w:r w:rsidR="00CD6953" w:rsidRPr="00764CEA">
        <w:rPr>
          <w:rFonts w:cstheme="minorHAnsi"/>
          <w:color w:val="000000"/>
          <w:sz w:val="24"/>
          <w:szCs w:val="24"/>
        </w:rPr>
        <w:t xml:space="preserve"> </w:t>
      </w:r>
      <w:proofErr w:type="spellStart"/>
      <w:r w:rsidR="00CD6953" w:rsidRPr="00764CEA">
        <w:rPr>
          <w:rFonts w:cstheme="minorHAnsi"/>
          <w:color w:val="000000"/>
          <w:sz w:val="24"/>
          <w:szCs w:val="24"/>
        </w:rPr>
        <w:t>средств</w:t>
      </w:r>
      <w:proofErr w:type="spellEnd"/>
      <w:r w:rsidR="00CD6953" w:rsidRPr="00764CEA">
        <w:rPr>
          <w:rFonts w:cstheme="minorHAnsi"/>
          <w:color w:val="000000"/>
          <w:sz w:val="24"/>
          <w:szCs w:val="24"/>
        </w:rPr>
        <w:t>:</w:t>
      </w:r>
    </w:p>
    <w:p w:rsidR="00196733" w:rsidRPr="00764CEA" w:rsidRDefault="00CD6953" w:rsidP="00764CEA">
      <w:pPr>
        <w:numPr>
          <w:ilvl w:val="0"/>
          <w:numId w:val="8"/>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машины</w:t>
      </w:r>
      <w:proofErr w:type="spellEnd"/>
      <w:r w:rsidRPr="00764CEA">
        <w:rPr>
          <w:rFonts w:cstheme="minorHAnsi"/>
          <w:color w:val="000000"/>
          <w:sz w:val="24"/>
          <w:szCs w:val="24"/>
        </w:rPr>
        <w:t xml:space="preserve"> и </w:t>
      </w:r>
      <w:proofErr w:type="spellStart"/>
      <w:r w:rsidRPr="00764CEA">
        <w:rPr>
          <w:rFonts w:cstheme="minorHAnsi"/>
          <w:color w:val="000000"/>
          <w:sz w:val="24"/>
          <w:szCs w:val="24"/>
        </w:rPr>
        <w:t>оборудование</w:t>
      </w:r>
      <w:proofErr w:type="spellEnd"/>
      <w:r w:rsidRPr="00764CEA">
        <w:rPr>
          <w:rFonts w:cstheme="minorHAnsi"/>
          <w:color w:val="000000"/>
          <w:sz w:val="24"/>
          <w:szCs w:val="24"/>
        </w:rPr>
        <w:t>;</w:t>
      </w:r>
    </w:p>
    <w:p w:rsidR="00196733" w:rsidRPr="00764CEA" w:rsidRDefault="00CD6953" w:rsidP="00764CEA">
      <w:pPr>
        <w:numPr>
          <w:ilvl w:val="0"/>
          <w:numId w:val="8"/>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транспортные</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средства</w:t>
      </w:r>
      <w:proofErr w:type="spellEnd"/>
      <w:r w:rsidRPr="00764CEA">
        <w:rPr>
          <w:rFonts w:cstheme="minorHAnsi"/>
          <w:color w:val="000000"/>
          <w:sz w:val="24"/>
          <w:szCs w:val="24"/>
        </w:rPr>
        <w:t>;</w:t>
      </w:r>
    </w:p>
    <w:p w:rsidR="00196733" w:rsidRPr="00764CEA" w:rsidRDefault="00CD6953" w:rsidP="00764CEA">
      <w:pPr>
        <w:numPr>
          <w:ilvl w:val="0"/>
          <w:numId w:val="8"/>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инвентарь</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производственный</w:t>
      </w:r>
      <w:proofErr w:type="spellEnd"/>
      <w:r w:rsidRPr="00764CEA">
        <w:rPr>
          <w:rFonts w:cstheme="minorHAnsi"/>
          <w:color w:val="000000"/>
          <w:sz w:val="24"/>
          <w:szCs w:val="24"/>
        </w:rPr>
        <w:t xml:space="preserve"> и </w:t>
      </w:r>
      <w:proofErr w:type="spellStart"/>
      <w:r w:rsidRPr="00764CEA">
        <w:rPr>
          <w:rFonts w:cstheme="minorHAnsi"/>
          <w:color w:val="000000"/>
          <w:sz w:val="24"/>
          <w:szCs w:val="24"/>
        </w:rPr>
        <w:t>хозяйственный</w:t>
      </w:r>
      <w:proofErr w:type="spellEnd"/>
      <w:r w:rsidRPr="00764CEA">
        <w:rPr>
          <w:rFonts w:cstheme="minorHAnsi"/>
          <w:color w:val="000000"/>
          <w:sz w:val="24"/>
          <w:szCs w:val="24"/>
        </w:rPr>
        <w:t>;</w:t>
      </w:r>
    </w:p>
    <w:p w:rsidR="00196733" w:rsidRPr="00764CEA" w:rsidRDefault="00CD6953" w:rsidP="00764CEA">
      <w:pPr>
        <w:numPr>
          <w:ilvl w:val="0"/>
          <w:numId w:val="8"/>
        </w:numPr>
        <w:ind w:left="0" w:right="180" w:firstLine="0"/>
        <w:jc w:val="both"/>
        <w:rPr>
          <w:rFonts w:cstheme="minorHAnsi"/>
          <w:color w:val="000000"/>
          <w:sz w:val="24"/>
          <w:szCs w:val="24"/>
        </w:rPr>
      </w:pPr>
      <w:proofErr w:type="spellStart"/>
      <w:r w:rsidRPr="00764CEA">
        <w:rPr>
          <w:rFonts w:cstheme="minorHAnsi"/>
          <w:color w:val="000000"/>
          <w:sz w:val="24"/>
          <w:szCs w:val="24"/>
        </w:rPr>
        <w:t>многолетние</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насаждения</w:t>
      </w:r>
      <w:proofErr w:type="spellEnd"/>
      <w:r w:rsidRPr="00764CEA">
        <w:rPr>
          <w:rFonts w:cstheme="minorHAnsi"/>
          <w:color w:val="000000"/>
          <w:sz w:val="24"/>
          <w:szCs w:val="24"/>
        </w:rPr>
        <w:t>;</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Основание: пункт 27 СГС «Основные средства».</w:t>
      </w:r>
    </w:p>
    <w:p w:rsidR="00196733" w:rsidRPr="00764CEA" w:rsidRDefault="00AE215E" w:rsidP="00764CEA">
      <w:pPr>
        <w:jc w:val="both"/>
        <w:rPr>
          <w:rFonts w:cstheme="minorHAnsi"/>
          <w:color w:val="000000"/>
          <w:sz w:val="24"/>
          <w:szCs w:val="24"/>
          <w:lang w:val="ru-RU"/>
        </w:rPr>
      </w:pPr>
      <w:r w:rsidRPr="00764CEA">
        <w:rPr>
          <w:rFonts w:cstheme="minorHAnsi"/>
          <w:color w:val="000000"/>
          <w:sz w:val="24"/>
          <w:szCs w:val="24"/>
          <w:lang w:val="ru-RU"/>
        </w:rPr>
        <w:t>4</w:t>
      </w:r>
      <w:r w:rsidR="00CD6953" w:rsidRPr="00764CEA">
        <w:rPr>
          <w:rFonts w:cstheme="minorHAnsi"/>
          <w:color w:val="000000"/>
          <w:sz w:val="24"/>
          <w:szCs w:val="24"/>
          <w:lang w:val="ru-RU"/>
        </w:rPr>
        <w:t xml:space="preserve">.6. В случае частичной ликвидации или </w:t>
      </w:r>
      <w:proofErr w:type="spellStart"/>
      <w:r w:rsidR="00CD6953" w:rsidRPr="00764CEA">
        <w:rPr>
          <w:rFonts w:cstheme="minorHAnsi"/>
          <w:color w:val="000000"/>
          <w:sz w:val="24"/>
          <w:szCs w:val="24"/>
          <w:lang w:val="ru-RU"/>
        </w:rPr>
        <w:t>разукомплектации</w:t>
      </w:r>
      <w:proofErr w:type="spellEnd"/>
      <w:r w:rsidR="00CD6953" w:rsidRPr="00764CEA">
        <w:rPr>
          <w:rFonts w:cstheme="minorHAnsi"/>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196733" w:rsidRPr="00764CEA" w:rsidRDefault="00CD6953" w:rsidP="00764CEA">
      <w:pPr>
        <w:numPr>
          <w:ilvl w:val="0"/>
          <w:numId w:val="9"/>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площади</w:t>
      </w:r>
      <w:proofErr w:type="spellEnd"/>
      <w:r w:rsidRPr="00764CEA">
        <w:rPr>
          <w:rFonts w:cstheme="minorHAnsi"/>
          <w:color w:val="000000"/>
          <w:sz w:val="24"/>
          <w:szCs w:val="24"/>
        </w:rPr>
        <w:t>;</w:t>
      </w:r>
    </w:p>
    <w:p w:rsidR="00196733" w:rsidRPr="00764CEA" w:rsidRDefault="00CD6953" w:rsidP="00764CEA">
      <w:pPr>
        <w:numPr>
          <w:ilvl w:val="0"/>
          <w:numId w:val="9"/>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объему</w:t>
      </w:r>
      <w:proofErr w:type="spellEnd"/>
      <w:r w:rsidRPr="00764CEA">
        <w:rPr>
          <w:rFonts w:cstheme="minorHAnsi"/>
          <w:color w:val="000000"/>
          <w:sz w:val="24"/>
          <w:szCs w:val="24"/>
        </w:rPr>
        <w:t>;</w:t>
      </w:r>
    </w:p>
    <w:p w:rsidR="00196733" w:rsidRPr="00764CEA" w:rsidRDefault="00CD6953" w:rsidP="00764CEA">
      <w:pPr>
        <w:numPr>
          <w:ilvl w:val="0"/>
          <w:numId w:val="9"/>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весу</w:t>
      </w:r>
      <w:proofErr w:type="spellEnd"/>
      <w:r w:rsidRPr="00764CEA">
        <w:rPr>
          <w:rFonts w:cstheme="minorHAnsi"/>
          <w:color w:val="000000"/>
          <w:sz w:val="24"/>
          <w:szCs w:val="24"/>
        </w:rPr>
        <w:t>;</w:t>
      </w:r>
    </w:p>
    <w:p w:rsidR="00196733" w:rsidRPr="00764CEA" w:rsidRDefault="00CD6953" w:rsidP="00764CEA">
      <w:pPr>
        <w:numPr>
          <w:ilvl w:val="0"/>
          <w:numId w:val="9"/>
        </w:numPr>
        <w:ind w:left="0" w:right="180" w:firstLine="0"/>
        <w:jc w:val="both"/>
        <w:rPr>
          <w:rFonts w:cstheme="minorHAnsi"/>
          <w:color w:val="000000"/>
          <w:sz w:val="24"/>
          <w:szCs w:val="24"/>
          <w:lang w:val="ru-RU"/>
        </w:rPr>
      </w:pPr>
      <w:r w:rsidRPr="00764CEA">
        <w:rPr>
          <w:rFonts w:cstheme="minorHAnsi"/>
          <w:color w:val="000000"/>
          <w:sz w:val="24"/>
          <w:szCs w:val="24"/>
          <w:lang w:val="ru-RU"/>
        </w:rPr>
        <w:t>иному показателю, установленному комиссией по поступлению и выбытию</w:t>
      </w:r>
      <w:r w:rsidR="00AE215E" w:rsidRPr="00764CEA">
        <w:rPr>
          <w:rFonts w:cstheme="minorHAnsi"/>
          <w:sz w:val="24"/>
          <w:szCs w:val="24"/>
          <w:lang w:val="ru-RU"/>
        </w:rPr>
        <w:t xml:space="preserve"> </w:t>
      </w:r>
      <w:r w:rsidRPr="00764CEA">
        <w:rPr>
          <w:rFonts w:cstheme="minorHAnsi"/>
          <w:color w:val="000000"/>
          <w:sz w:val="24"/>
          <w:szCs w:val="24"/>
          <w:lang w:val="ru-RU"/>
        </w:rPr>
        <w:t>активов.</w:t>
      </w:r>
    </w:p>
    <w:p w:rsidR="00196733" w:rsidRPr="00764CEA" w:rsidRDefault="00AE215E" w:rsidP="00764CEA">
      <w:pPr>
        <w:jc w:val="both"/>
        <w:rPr>
          <w:rFonts w:cstheme="minorHAnsi"/>
          <w:color w:val="000000"/>
          <w:sz w:val="24"/>
          <w:szCs w:val="24"/>
        </w:rPr>
      </w:pPr>
      <w:r w:rsidRPr="00764CEA">
        <w:rPr>
          <w:rFonts w:cstheme="minorHAnsi"/>
          <w:color w:val="000000"/>
          <w:sz w:val="24"/>
          <w:szCs w:val="24"/>
          <w:lang w:val="ru-RU"/>
        </w:rPr>
        <w:t>4</w:t>
      </w:r>
      <w:r w:rsidR="00CD6953" w:rsidRPr="00764CEA">
        <w:rPr>
          <w:rFonts w:cstheme="minorHAnsi"/>
          <w:color w:val="000000"/>
          <w:sz w:val="24"/>
          <w:szCs w:val="24"/>
          <w:lang w:val="ru-RU"/>
        </w:rPr>
        <w:t xml:space="preserve">.7.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w:t>
      </w:r>
      <w:proofErr w:type="spellStart"/>
      <w:r w:rsidR="00CD6953" w:rsidRPr="00764CEA">
        <w:rPr>
          <w:rFonts w:cstheme="minorHAnsi"/>
          <w:color w:val="000000"/>
          <w:sz w:val="24"/>
          <w:szCs w:val="24"/>
        </w:rPr>
        <w:t>Данное</w:t>
      </w:r>
      <w:proofErr w:type="spellEnd"/>
      <w:r w:rsidR="00CD6953" w:rsidRPr="00764CEA">
        <w:rPr>
          <w:rFonts w:cstheme="minorHAnsi"/>
          <w:color w:val="000000"/>
          <w:sz w:val="24"/>
          <w:szCs w:val="24"/>
        </w:rPr>
        <w:t xml:space="preserve"> </w:t>
      </w:r>
      <w:proofErr w:type="spellStart"/>
      <w:r w:rsidR="00CD6953" w:rsidRPr="00764CEA">
        <w:rPr>
          <w:rFonts w:cstheme="minorHAnsi"/>
          <w:color w:val="000000"/>
          <w:sz w:val="24"/>
          <w:szCs w:val="24"/>
        </w:rPr>
        <w:t>правило</w:t>
      </w:r>
      <w:proofErr w:type="spellEnd"/>
      <w:r w:rsidR="00CD6953" w:rsidRPr="00764CEA">
        <w:rPr>
          <w:rFonts w:cstheme="minorHAnsi"/>
          <w:color w:val="000000"/>
          <w:sz w:val="24"/>
          <w:szCs w:val="24"/>
        </w:rPr>
        <w:t xml:space="preserve"> </w:t>
      </w:r>
      <w:proofErr w:type="spellStart"/>
      <w:r w:rsidR="00CD6953" w:rsidRPr="00764CEA">
        <w:rPr>
          <w:rFonts w:cstheme="minorHAnsi"/>
          <w:color w:val="000000"/>
          <w:sz w:val="24"/>
          <w:szCs w:val="24"/>
        </w:rPr>
        <w:t>применяется</w:t>
      </w:r>
      <w:proofErr w:type="spellEnd"/>
      <w:r w:rsidR="00CD6953" w:rsidRPr="00764CEA">
        <w:rPr>
          <w:rFonts w:cstheme="minorHAnsi"/>
          <w:color w:val="000000"/>
          <w:sz w:val="24"/>
          <w:szCs w:val="24"/>
        </w:rPr>
        <w:t xml:space="preserve"> к </w:t>
      </w:r>
      <w:proofErr w:type="spellStart"/>
      <w:r w:rsidR="00CD6953" w:rsidRPr="00764CEA">
        <w:rPr>
          <w:rFonts w:cstheme="minorHAnsi"/>
          <w:color w:val="000000"/>
          <w:sz w:val="24"/>
          <w:szCs w:val="24"/>
        </w:rPr>
        <w:t>следующим</w:t>
      </w:r>
      <w:proofErr w:type="spellEnd"/>
      <w:r w:rsidR="00CD6953" w:rsidRPr="00764CEA">
        <w:rPr>
          <w:rFonts w:cstheme="minorHAnsi"/>
          <w:color w:val="000000"/>
          <w:sz w:val="24"/>
          <w:szCs w:val="24"/>
        </w:rPr>
        <w:t xml:space="preserve"> </w:t>
      </w:r>
      <w:proofErr w:type="spellStart"/>
      <w:r w:rsidR="00CD6953" w:rsidRPr="00764CEA">
        <w:rPr>
          <w:rFonts w:cstheme="minorHAnsi"/>
          <w:color w:val="000000"/>
          <w:sz w:val="24"/>
          <w:szCs w:val="24"/>
        </w:rPr>
        <w:t>группам</w:t>
      </w:r>
      <w:proofErr w:type="spellEnd"/>
      <w:r w:rsidR="00CD6953" w:rsidRPr="00764CEA">
        <w:rPr>
          <w:rFonts w:cstheme="minorHAnsi"/>
          <w:color w:val="000000"/>
          <w:sz w:val="24"/>
          <w:szCs w:val="24"/>
        </w:rPr>
        <w:t xml:space="preserve"> </w:t>
      </w:r>
      <w:proofErr w:type="spellStart"/>
      <w:r w:rsidR="00CD6953" w:rsidRPr="00764CEA">
        <w:rPr>
          <w:rFonts w:cstheme="minorHAnsi"/>
          <w:color w:val="000000"/>
          <w:sz w:val="24"/>
          <w:szCs w:val="24"/>
        </w:rPr>
        <w:t>основных</w:t>
      </w:r>
      <w:proofErr w:type="spellEnd"/>
      <w:r w:rsidR="00CD6953" w:rsidRPr="00764CEA">
        <w:rPr>
          <w:rFonts w:cstheme="minorHAnsi"/>
          <w:color w:val="000000"/>
          <w:sz w:val="24"/>
          <w:szCs w:val="24"/>
        </w:rPr>
        <w:t xml:space="preserve"> </w:t>
      </w:r>
      <w:proofErr w:type="spellStart"/>
      <w:r w:rsidR="00CD6953" w:rsidRPr="00764CEA">
        <w:rPr>
          <w:rFonts w:cstheme="minorHAnsi"/>
          <w:color w:val="000000"/>
          <w:sz w:val="24"/>
          <w:szCs w:val="24"/>
        </w:rPr>
        <w:t>средств</w:t>
      </w:r>
      <w:proofErr w:type="spellEnd"/>
      <w:r w:rsidR="00CD6953" w:rsidRPr="00764CEA">
        <w:rPr>
          <w:rFonts w:cstheme="minorHAnsi"/>
          <w:color w:val="000000"/>
          <w:sz w:val="24"/>
          <w:szCs w:val="24"/>
        </w:rPr>
        <w:t>:</w:t>
      </w:r>
    </w:p>
    <w:p w:rsidR="00196733" w:rsidRPr="00764CEA" w:rsidRDefault="00CD6953" w:rsidP="00764CEA">
      <w:pPr>
        <w:numPr>
          <w:ilvl w:val="0"/>
          <w:numId w:val="10"/>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машины</w:t>
      </w:r>
      <w:proofErr w:type="spellEnd"/>
      <w:r w:rsidRPr="00764CEA">
        <w:rPr>
          <w:rFonts w:cstheme="minorHAnsi"/>
          <w:color w:val="000000"/>
          <w:sz w:val="24"/>
          <w:szCs w:val="24"/>
        </w:rPr>
        <w:t xml:space="preserve"> и </w:t>
      </w:r>
      <w:proofErr w:type="spellStart"/>
      <w:r w:rsidRPr="00764CEA">
        <w:rPr>
          <w:rFonts w:cstheme="minorHAnsi"/>
          <w:color w:val="000000"/>
          <w:sz w:val="24"/>
          <w:szCs w:val="24"/>
        </w:rPr>
        <w:t>оборудование</w:t>
      </w:r>
      <w:proofErr w:type="spellEnd"/>
      <w:r w:rsidRPr="00764CEA">
        <w:rPr>
          <w:rFonts w:cstheme="minorHAnsi"/>
          <w:color w:val="000000"/>
          <w:sz w:val="24"/>
          <w:szCs w:val="24"/>
        </w:rPr>
        <w:t>;</w:t>
      </w:r>
    </w:p>
    <w:p w:rsidR="00196733" w:rsidRPr="00764CEA" w:rsidRDefault="00CD6953" w:rsidP="00764CEA">
      <w:pPr>
        <w:numPr>
          <w:ilvl w:val="0"/>
          <w:numId w:val="10"/>
        </w:numPr>
        <w:ind w:left="0" w:right="180" w:firstLine="0"/>
        <w:jc w:val="both"/>
        <w:rPr>
          <w:rFonts w:cstheme="minorHAnsi"/>
          <w:color w:val="000000"/>
          <w:sz w:val="24"/>
          <w:szCs w:val="24"/>
        </w:rPr>
      </w:pPr>
      <w:proofErr w:type="spellStart"/>
      <w:r w:rsidRPr="00764CEA">
        <w:rPr>
          <w:rFonts w:cstheme="minorHAnsi"/>
          <w:color w:val="000000"/>
          <w:sz w:val="24"/>
          <w:szCs w:val="24"/>
        </w:rPr>
        <w:t>транспортные</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средства</w:t>
      </w:r>
      <w:proofErr w:type="spellEnd"/>
      <w:r w:rsidRPr="00764CEA">
        <w:rPr>
          <w:rFonts w:cstheme="minorHAnsi"/>
          <w:color w:val="000000"/>
          <w:sz w:val="24"/>
          <w:szCs w:val="24"/>
        </w:rPr>
        <w:t>;</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Основание: пункт 28 СГС «Основные средства».</w:t>
      </w:r>
    </w:p>
    <w:p w:rsidR="00196733" w:rsidRPr="00764CEA" w:rsidRDefault="00AE215E" w:rsidP="00764CEA">
      <w:pPr>
        <w:jc w:val="both"/>
        <w:rPr>
          <w:rFonts w:cstheme="minorHAnsi"/>
          <w:color w:val="000000"/>
          <w:sz w:val="24"/>
          <w:szCs w:val="24"/>
          <w:lang w:val="ru-RU"/>
        </w:rPr>
      </w:pPr>
      <w:r w:rsidRPr="00764CEA">
        <w:rPr>
          <w:rFonts w:cstheme="minorHAnsi"/>
          <w:color w:val="000000"/>
          <w:sz w:val="24"/>
          <w:szCs w:val="24"/>
          <w:lang w:val="ru-RU"/>
        </w:rPr>
        <w:t>4</w:t>
      </w:r>
      <w:r w:rsidR="00CD6953" w:rsidRPr="00764CEA">
        <w:rPr>
          <w:rFonts w:cstheme="minorHAnsi"/>
          <w:color w:val="000000"/>
          <w:sz w:val="24"/>
          <w:szCs w:val="24"/>
          <w:lang w:val="ru-RU"/>
        </w:rPr>
        <w:t>.8. Начисление амортизации осуществляется следующим образом:</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r w:rsidRPr="00764CEA">
        <w:rPr>
          <w:rFonts w:cstheme="minorHAnsi"/>
          <w:sz w:val="24"/>
          <w:szCs w:val="24"/>
          <w:lang w:val="ru-RU"/>
        </w:rPr>
        <w:br/>
      </w:r>
      <w:r w:rsidRPr="00764CEA">
        <w:rPr>
          <w:rFonts w:cstheme="minorHAnsi"/>
          <w:color w:val="000000"/>
          <w:sz w:val="24"/>
          <w:szCs w:val="24"/>
          <w:lang w:val="ru-RU"/>
        </w:rPr>
        <w:t xml:space="preserve"> – линейным методом – на остальные объекты основных средств.</w:t>
      </w:r>
      <w:r w:rsidRPr="00764CEA">
        <w:rPr>
          <w:rFonts w:cstheme="minorHAnsi"/>
          <w:sz w:val="24"/>
          <w:szCs w:val="24"/>
          <w:lang w:val="ru-RU"/>
        </w:rPr>
        <w:br/>
      </w:r>
      <w:r w:rsidRPr="00764CEA">
        <w:rPr>
          <w:rFonts w:cstheme="minorHAnsi"/>
          <w:color w:val="000000"/>
          <w:sz w:val="24"/>
          <w:szCs w:val="24"/>
          <w:lang w:val="ru-RU"/>
        </w:rPr>
        <w:t>Основание: пункты 36, 37 СГС «Основные средства».</w:t>
      </w:r>
    </w:p>
    <w:p w:rsidR="00196733" w:rsidRPr="00764CEA" w:rsidRDefault="00AE215E" w:rsidP="00764CEA">
      <w:pPr>
        <w:jc w:val="both"/>
        <w:rPr>
          <w:rFonts w:cstheme="minorHAnsi"/>
          <w:color w:val="000000"/>
          <w:sz w:val="24"/>
          <w:szCs w:val="24"/>
          <w:lang w:val="ru-RU"/>
        </w:rPr>
      </w:pPr>
      <w:r w:rsidRPr="00764CEA">
        <w:rPr>
          <w:rFonts w:cstheme="minorHAnsi"/>
          <w:color w:val="000000"/>
          <w:sz w:val="24"/>
          <w:szCs w:val="24"/>
          <w:lang w:val="ru-RU"/>
        </w:rPr>
        <w:t>4</w:t>
      </w:r>
      <w:r w:rsidR="00CD6953" w:rsidRPr="00764CEA">
        <w:rPr>
          <w:rFonts w:cstheme="minorHAnsi"/>
          <w:color w:val="000000"/>
          <w:sz w:val="24"/>
          <w:szCs w:val="24"/>
          <w:lang w:val="ru-RU"/>
        </w:rPr>
        <w:t xml:space="preserve">.9.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w:t>
      </w:r>
      <w:r w:rsidR="00CD6953" w:rsidRPr="00764CEA">
        <w:rPr>
          <w:rFonts w:cstheme="minorHAnsi"/>
          <w:color w:val="000000"/>
          <w:sz w:val="24"/>
          <w:szCs w:val="24"/>
          <w:lang w:val="ru-RU"/>
        </w:rPr>
        <w:lastRenderedPageBreak/>
        <w:t>объединяет такие части для определения суммы амортизации.</w:t>
      </w:r>
      <w:r w:rsidR="00CD6953" w:rsidRPr="00764CEA">
        <w:rPr>
          <w:rFonts w:cstheme="minorHAnsi"/>
          <w:sz w:val="24"/>
          <w:szCs w:val="24"/>
          <w:lang w:val="ru-RU"/>
        </w:rPr>
        <w:br/>
      </w:r>
      <w:r w:rsidR="00CD6953" w:rsidRPr="00764CEA">
        <w:rPr>
          <w:rFonts w:cstheme="minorHAnsi"/>
          <w:color w:val="000000"/>
          <w:sz w:val="24"/>
          <w:szCs w:val="24"/>
          <w:lang w:val="ru-RU"/>
        </w:rPr>
        <w:t xml:space="preserve"> Основание: пункт 40 СГС «Основные средства».</w:t>
      </w:r>
    </w:p>
    <w:p w:rsidR="00196733" w:rsidRPr="00764CEA" w:rsidRDefault="00AE215E" w:rsidP="00764CEA">
      <w:pPr>
        <w:jc w:val="both"/>
        <w:rPr>
          <w:rFonts w:cstheme="minorHAnsi"/>
          <w:color w:val="000000"/>
          <w:sz w:val="24"/>
          <w:szCs w:val="24"/>
          <w:lang w:val="ru-RU"/>
        </w:rPr>
      </w:pPr>
      <w:r w:rsidRPr="00764CEA">
        <w:rPr>
          <w:rFonts w:cstheme="minorHAnsi"/>
          <w:color w:val="000000"/>
          <w:sz w:val="24"/>
          <w:szCs w:val="24"/>
          <w:lang w:val="ru-RU"/>
        </w:rPr>
        <w:t>4</w:t>
      </w:r>
      <w:r w:rsidR="00CD6953" w:rsidRPr="00764CEA">
        <w:rPr>
          <w:rFonts w:cstheme="minorHAnsi"/>
          <w:color w:val="000000"/>
          <w:sz w:val="24"/>
          <w:szCs w:val="24"/>
          <w:lang w:val="ru-RU"/>
        </w:rPr>
        <w:t>.10.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00CD6953" w:rsidRPr="00764CEA">
        <w:rPr>
          <w:rFonts w:cstheme="minorHAnsi"/>
          <w:sz w:val="24"/>
          <w:szCs w:val="24"/>
          <w:lang w:val="ru-RU"/>
        </w:rPr>
        <w:br/>
      </w:r>
      <w:r w:rsidR="00CD6953" w:rsidRPr="00764CEA">
        <w:rPr>
          <w:rFonts w:cstheme="minorHAnsi"/>
          <w:color w:val="000000"/>
          <w:sz w:val="24"/>
          <w:szCs w:val="24"/>
          <w:lang w:val="ru-RU"/>
        </w:rPr>
        <w:t xml:space="preserve"> Основание: пункт 41 СГС «Основные средства».</w:t>
      </w:r>
    </w:p>
    <w:p w:rsidR="00196733" w:rsidRPr="00764CEA" w:rsidRDefault="00AE215E" w:rsidP="00764CEA">
      <w:pPr>
        <w:jc w:val="both"/>
        <w:rPr>
          <w:rFonts w:cstheme="minorHAnsi"/>
          <w:color w:val="000000"/>
          <w:sz w:val="24"/>
          <w:szCs w:val="24"/>
          <w:lang w:val="ru-RU"/>
        </w:rPr>
      </w:pPr>
      <w:r w:rsidRPr="00764CEA">
        <w:rPr>
          <w:rFonts w:cstheme="minorHAnsi"/>
          <w:color w:val="000000"/>
          <w:sz w:val="24"/>
          <w:szCs w:val="24"/>
          <w:lang w:val="ru-RU"/>
        </w:rPr>
        <w:t>4</w:t>
      </w:r>
      <w:r w:rsidR="00CD6953" w:rsidRPr="00764CEA">
        <w:rPr>
          <w:rFonts w:cstheme="minorHAnsi"/>
          <w:color w:val="000000"/>
          <w:sz w:val="24"/>
          <w:szCs w:val="24"/>
          <w:lang w:val="ru-RU"/>
        </w:rPr>
        <w:t>.11.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rsidR="00196733" w:rsidRPr="00764CEA" w:rsidRDefault="00AE215E" w:rsidP="00764CEA">
      <w:pPr>
        <w:jc w:val="both"/>
        <w:rPr>
          <w:rFonts w:cstheme="minorHAnsi"/>
          <w:color w:val="000000"/>
          <w:sz w:val="24"/>
          <w:szCs w:val="24"/>
          <w:lang w:val="ru-RU"/>
        </w:rPr>
      </w:pPr>
      <w:r w:rsidRPr="00764CEA">
        <w:rPr>
          <w:rFonts w:cstheme="minorHAnsi"/>
          <w:color w:val="000000"/>
          <w:sz w:val="24"/>
          <w:szCs w:val="24"/>
          <w:lang w:val="ru-RU"/>
        </w:rPr>
        <w:t>4</w:t>
      </w:r>
      <w:r w:rsidR="00CD6953" w:rsidRPr="00764CEA">
        <w:rPr>
          <w:rFonts w:cstheme="minorHAnsi"/>
          <w:color w:val="000000"/>
          <w:sz w:val="24"/>
          <w:szCs w:val="24"/>
          <w:lang w:val="ru-RU"/>
        </w:rPr>
        <w:t>.12. Имущество, относящееся к категории особо ценного имущества (ОЦИ), определяет комиссия по поступлению и выбытию активов (приложение 1). Такое имущество принимается к учету на основании выписки из протокола комиссии.</w:t>
      </w:r>
    </w:p>
    <w:p w:rsidR="00196733" w:rsidRPr="00764CEA" w:rsidRDefault="00AE215E" w:rsidP="00764CEA">
      <w:pPr>
        <w:jc w:val="both"/>
        <w:rPr>
          <w:rFonts w:cstheme="minorHAnsi"/>
          <w:color w:val="000000"/>
          <w:sz w:val="24"/>
          <w:szCs w:val="24"/>
          <w:lang w:val="ru-RU"/>
        </w:rPr>
      </w:pPr>
      <w:r w:rsidRPr="00764CEA">
        <w:rPr>
          <w:rFonts w:cstheme="minorHAnsi"/>
          <w:color w:val="000000"/>
          <w:sz w:val="24"/>
          <w:szCs w:val="24"/>
          <w:lang w:val="ru-RU"/>
        </w:rPr>
        <w:t>4</w:t>
      </w:r>
      <w:r w:rsidR="00CD6953" w:rsidRPr="00764CEA">
        <w:rPr>
          <w:rFonts w:cstheme="minorHAnsi"/>
          <w:color w:val="000000"/>
          <w:sz w:val="24"/>
          <w:szCs w:val="24"/>
          <w:lang w:val="ru-RU"/>
        </w:rPr>
        <w:t xml:space="preserve">.13. Основные средства стоимостью до 10 000 руб. включительно, находящиеся в эксплуатации, учитываются на </w:t>
      </w:r>
      <w:proofErr w:type="spellStart"/>
      <w:r w:rsidR="00CD6953" w:rsidRPr="00764CEA">
        <w:rPr>
          <w:rFonts w:cstheme="minorHAnsi"/>
          <w:color w:val="000000"/>
          <w:sz w:val="24"/>
          <w:szCs w:val="24"/>
          <w:lang w:val="ru-RU"/>
        </w:rPr>
        <w:t>забалансовом</w:t>
      </w:r>
      <w:proofErr w:type="spellEnd"/>
      <w:r w:rsidR="00CD6953" w:rsidRPr="00764CEA">
        <w:rPr>
          <w:rFonts w:cstheme="minorHAnsi"/>
          <w:color w:val="000000"/>
          <w:sz w:val="24"/>
          <w:szCs w:val="24"/>
          <w:lang w:val="ru-RU"/>
        </w:rPr>
        <w:t xml:space="preserve"> счете 21по балансовой стоимости.</w:t>
      </w:r>
      <w:r w:rsidR="00CD6953" w:rsidRPr="00764CEA">
        <w:rPr>
          <w:rFonts w:cstheme="minorHAnsi"/>
          <w:sz w:val="24"/>
          <w:szCs w:val="24"/>
          <w:lang w:val="ru-RU"/>
        </w:rPr>
        <w:br/>
      </w:r>
      <w:r w:rsidR="00CD6953" w:rsidRPr="00764CEA">
        <w:rPr>
          <w:rFonts w:cstheme="minorHAnsi"/>
          <w:color w:val="000000"/>
          <w:sz w:val="24"/>
          <w:szCs w:val="24"/>
          <w:lang w:val="ru-RU"/>
        </w:rPr>
        <w:t>Основание: пункт 39 СГС «Основные средства», пункт 373 Инструкции к Единому плану счетов № 157н.</w:t>
      </w:r>
    </w:p>
    <w:p w:rsidR="00196733" w:rsidRPr="00764CEA" w:rsidRDefault="00AE215E" w:rsidP="00764CEA">
      <w:pPr>
        <w:jc w:val="both"/>
        <w:rPr>
          <w:rFonts w:cstheme="minorHAnsi"/>
          <w:color w:val="000000"/>
          <w:sz w:val="24"/>
          <w:szCs w:val="24"/>
          <w:lang w:val="ru-RU"/>
        </w:rPr>
      </w:pPr>
      <w:r w:rsidRPr="00764CEA">
        <w:rPr>
          <w:rFonts w:cstheme="minorHAnsi"/>
          <w:color w:val="000000"/>
          <w:sz w:val="24"/>
          <w:szCs w:val="24"/>
          <w:lang w:val="ru-RU"/>
        </w:rPr>
        <w:t>4</w:t>
      </w:r>
      <w:r w:rsidR="00CD6953" w:rsidRPr="00764CEA">
        <w:rPr>
          <w:rFonts w:cstheme="minorHAnsi"/>
          <w:color w:val="000000"/>
          <w:sz w:val="24"/>
          <w:szCs w:val="24"/>
          <w:lang w:val="ru-RU"/>
        </w:rPr>
        <w:t>.14.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196733" w:rsidRPr="00764CEA" w:rsidRDefault="00AE215E" w:rsidP="00764CEA">
      <w:pPr>
        <w:jc w:val="both"/>
        <w:rPr>
          <w:rFonts w:cstheme="minorHAnsi"/>
          <w:color w:val="000000"/>
          <w:sz w:val="24"/>
          <w:szCs w:val="24"/>
          <w:lang w:val="ru-RU"/>
        </w:rPr>
      </w:pPr>
      <w:r w:rsidRPr="00764CEA">
        <w:rPr>
          <w:rFonts w:cstheme="minorHAnsi"/>
          <w:color w:val="000000"/>
          <w:sz w:val="24"/>
          <w:szCs w:val="24"/>
          <w:lang w:val="ru-RU"/>
        </w:rPr>
        <w:t>4</w:t>
      </w:r>
      <w:r w:rsidR="00CD6953" w:rsidRPr="00764CEA">
        <w:rPr>
          <w:rFonts w:cstheme="minorHAnsi"/>
          <w:color w:val="000000"/>
          <w:sz w:val="24"/>
          <w:szCs w:val="24"/>
          <w:lang w:val="ru-RU"/>
        </w:rPr>
        <w:t>.15.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196733" w:rsidRPr="00764CEA" w:rsidRDefault="00AE215E" w:rsidP="00764CEA">
      <w:pPr>
        <w:jc w:val="both"/>
        <w:rPr>
          <w:rFonts w:cstheme="minorHAnsi"/>
          <w:color w:val="000000"/>
          <w:sz w:val="24"/>
          <w:szCs w:val="24"/>
          <w:lang w:val="ru-RU"/>
        </w:rPr>
      </w:pPr>
      <w:r w:rsidRPr="00764CEA">
        <w:rPr>
          <w:rFonts w:cstheme="minorHAnsi"/>
          <w:color w:val="000000"/>
          <w:sz w:val="24"/>
          <w:szCs w:val="24"/>
          <w:lang w:val="ru-RU"/>
        </w:rPr>
        <w:t>4</w:t>
      </w:r>
      <w:r w:rsidR="00CD6953" w:rsidRPr="00764CEA">
        <w:rPr>
          <w:rFonts w:cstheme="minorHAnsi"/>
          <w:color w:val="000000"/>
          <w:sz w:val="24"/>
          <w:szCs w:val="24"/>
          <w:lang w:val="ru-RU"/>
        </w:rPr>
        <w:t xml:space="preserve">.16.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w:t>
      </w:r>
      <w:r w:rsidRPr="00764CEA">
        <w:rPr>
          <w:rFonts w:cstheme="minorHAnsi"/>
          <w:color w:val="000000"/>
          <w:sz w:val="24"/>
          <w:szCs w:val="24"/>
          <w:lang w:val="ru-RU"/>
        </w:rPr>
        <w:t>4</w:t>
      </w:r>
      <w:r w:rsidR="00CD6953" w:rsidRPr="00764CEA">
        <w:rPr>
          <w:rFonts w:cstheme="minorHAnsi"/>
          <w:color w:val="000000"/>
          <w:sz w:val="24"/>
          <w:szCs w:val="24"/>
          <w:lang w:val="ru-RU"/>
        </w:rPr>
        <w:t xml:space="preserve">.2 раздела </w:t>
      </w:r>
      <w:r w:rsidR="00CD6953" w:rsidRPr="00764CEA">
        <w:rPr>
          <w:rFonts w:cstheme="minorHAnsi"/>
          <w:color w:val="000000"/>
          <w:sz w:val="24"/>
          <w:szCs w:val="24"/>
        </w:rPr>
        <w:t>V</w:t>
      </w:r>
      <w:r w:rsidR="00CD6953" w:rsidRPr="00764CEA">
        <w:rPr>
          <w:rFonts w:cstheme="minorHAnsi"/>
          <w:color w:val="000000"/>
          <w:sz w:val="24"/>
          <w:szCs w:val="24"/>
          <w:lang w:val="ru-RU"/>
        </w:rPr>
        <w:t xml:space="preserve"> настоящей учетной политики.</w:t>
      </w:r>
    </w:p>
    <w:p w:rsidR="00196733" w:rsidRPr="00764CEA" w:rsidRDefault="00AE215E" w:rsidP="00764CEA">
      <w:pPr>
        <w:jc w:val="both"/>
        <w:rPr>
          <w:rFonts w:cstheme="minorHAnsi"/>
          <w:color w:val="000000"/>
          <w:sz w:val="24"/>
          <w:szCs w:val="24"/>
          <w:lang w:val="ru-RU"/>
        </w:rPr>
      </w:pPr>
      <w:r w:rsidRPr="00764CEA">
        <w:rPr>
          <w:rFonts w:cstheme="minorHAnsi"/>
          <w:color w:val="000000"/>
          <w:sz w:val="24"/>
          <w:szCs w:val="24"/>
          <w:lang w:val="ru-RU"/>
        </w:rPr>
        <w:t>4</w:t>
      </w:r>
      <w:r w:rsidR="00CD6953" w:rsidRPr="00764CEA">
        <w:rPr>
          <w:rFonts w:cstheme="minorHAnsi"/>
          <w:color w:val="000000"/>
          <w:sz w:val="24"/>
          <w:szCs w:val="24"/>
          <w:lang w:val="ru-RU"/>
        </w:rPr>
        <w:t>.17.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w:t>
      </w:r>
      <w:r w:rsidR="00CD6953" w:rsidRPr="00764CEA">
        <w:rPr>
          <w:rFonts w:cstheme="minorHAnsi"/>
          <w:sz w:val="24"/>
          <w:szCs w:val="24"/>
          <w:lang w:val="ru-RU"/>
        </w:rPr>
        <w:br/>
      </w:r>
      <w:r w:rsidR="00CD6953" w:rsidRPr="00764CEA">
        <w:rPr>
          <w:rFonts w:cstheme="minorHAnsi"/>
          <w:color w:val="000000"/>
          <w:sz w:val="24"/>
          <w:szCs w:val="24"/>
          <w:lang w:val="ru-RU"/>
        </w:rPr>
        <w:t xml:space="preserve"> договоре поставки.</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4</w:t>
      </w:r>
      <w:r w:rsidR="00CD6953" w:rsidRPr="00764CEA">
        <w:rPr>
          <w:rFonts w:cstheme="minorHAnsi"/>
          <w:color w:val="000000"/>
          <w:sz w:val="24"/>
          <w:szCs w:val="24"/>
          <w:lang w:val="ru-RU"/>
        </w:rPr>
        <w:t xml:space="preserve">.18.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00CD6953" w:rsidRPr="00764CEA">
        <w:rPr>
          <w:rFonts w:cstheme="minorHAnsi"/>
          <w:color w:val="000000"/>
          <w:sz w:val="24"/>
          <w:szCs w:val="24"/>
          <w:lang w:val="ru-RU"/>
        </w:rPr>
        <w:t>забалансовом</w:t>
      </w:r>
      <w:proofErr w:type="spellEnd"/>
      <w:r w:rsidR="00CD6953" w:rsidRPr="00764CEA">
        <w:rPr>
          <w:rFonts w:cstheme="minorHAnsi"/>
          <w:color w:val="000000"/>
          <w:sz w:val="24"/>
          <w:szCs w:val="24"/>
          <w:lang w:val="ru-RU"/>
        </w:rPr>
        <w:t xml:space="preserve"> счете 43П «Имущество, переданное в пользование, – не объект аренды».</w:t>
      </w:r>
    </w:p>
    <w:p w:rsidR="00196733" w:rsidRPr="00764CEA" w:rsidRDefault="00764CEA" w:rsidP="00764CEA">
      <w:pPr>
        <w:jc w:val="both"/>
        <w:rPr>
          <w:rFonts w:cstheme="minorHAnsi"/>
          <w:b/>
          <w:color w:val="000000"/>
          <w:sz w:val="24"/>
          <w:szCs w:val="24"/>
          <w:lang w:val="ru-RU"/>
        </w:rPr>
      </w:pPr>
      <w:r w:rsidRPr="00764CEA">
        <w:rPr>
          <w:rFonts w:cstheme="minorHAnsi"/>
          <w:b/>
          <w:color w:val="000000"/>
          <w:sz w:val="24"/>
          <w:szCs w:val="24"/>
          <w:lang w:val="ru-RU"/>
        </w:rPr>
        <w:lastRenderedPageBreak/>
        <w:t>5</w:t>
      </w:r>
      <w:r w:rsidR="00CD6953" w:rsidRPr="00764CEA">
        <w:rPr>
          <w:rFonts w:cstheme="minorHAnsi"/>
          <w:b/>
          <w:color w:val="000000"/>
          <w:sz w:val="24"/>
          <w:szCs w:val="24"/>
          <w:lang w:val="ru-RU"/>
        </w:rPr>
        <w:t>. Материальные запасы</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5</w:t>
      </w:r>
      <w:r w:rsidR="00CD6953" w:rsidRPr="00764CEA">
        <w:rPr>
          <w:rFonts w:cstheme="minorHAnsi"/>
          <w:color w:val="000000"/>
          <w:sz w:val="24"/>
          <w:szCs w:val="24"/>
          <w:lang w:val="ru-RU"/>
        </w:rPr>
        <w:t>.1.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5</w:t>
      </w:r>
      <w:r w:rsidR="00CD6953" w:rsidRPr="00764CEA">
        <w:rPr>
          <w:rFonts w:cstheme="minorHAnsi"/>
          <w:color w:val="000000"/>
          <w:sz w:val="24"/>
          <w:szCs w:val="24"/>
          <w:lang w:val="ru-RU"/>
        </w:rPr>
        <w:t>.2. Единица учета материальных запасов в учреждении – номенклатурная (реестровая) единица. Исключение:</w:t>
      </w:r>
    </w:p>
    <w:p w:rsidR="00196733" w:rsidRPr="00764CEA" w:rsidRDefault="00CD6953" w:rsidP="00764CEA">
      <w:pPr>
        <w:numPr>
          <w:ilvl w:val="0"/>
          <w:numId w:val="11"/>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 xml:space="preserve">группы материальных запасов, характеристики которых совпадают, </w:t>
      </w:r>
      <w:proofErr w:type="gramStart"/>
      <w:r w:rsidRPr="00764CEA">
        <w:rPr>
          <w:rFonts w:cstheme="minorHAnsi"/>
          <w:color w:val="000000"/>
          <w:sz w:val="24"/>
          <w:szCs w:val="24"/>
          <w:lang w:val="ru-RU"/>
        </w:rPr>
        <w:t>например</w:t>
      </w:r>
      <w:proofErr w:type="gramEnd"/>
      <w:r w:rsidRPr="00764CEA">
        <w:rPr>
          <w:rFonts w:cstheme="minorHAnsi"/>
          <w:color w:val="000000"/>
          <w:sz w:val="24"/>
          <w:szCs w:val="24"/>
          <w:lang w:val="ru-RU"/>
        </w:rPr>
        <w:t>: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196733" w:rsidRPr="00764CEA" w:rsidRDefault="00CD6953" w:rsidP="00764CEA">
      <w:pPr>
        <w:numPr>
          <w:ilvl w:val="0"/>
          <w:numId w:val="11"/>
        </w:numPr>
        <w:ind w:left="0" w:right="180" w:firstLine="0"/>
        <w:jc w:val="both"/>
        <w:rPr>
          <w:rFonts w:cstheme="minorHAnsi"/>
          <w:color w:val="000000"/>
          <w:sz w:val="24"/>
          <w:szCs w:val="24"/>
        </w:rPr>
      </w:pPr>
      <w:r w:rsidRPr="00764CEA">
        <w:rPr>
          <w:rFonts w:cstheme="minorHAnsi"/>
          <w:color w:val="000000"/>
          <w:sz w:val="24"/>
          <w:szCs w:val="24"/>
          <w:lang w:val="ru-RU"/>
        </w:rPr>
        <w:t xml:space="preserve">материальные запасы с ограниченным сроком годности – продукты питания, медикаменты и другие, а также товары для продажи. </w:t>
      </w:r>
      <w:proofErr w:type="spellStart"/>
      <w:r w:rsidRPr="00764CEA">
        <w:rPr>
          <w:rFonts w:cstheme="minorHAnsi"/>
          <w:color w:val="000000"/>
          <w:sz w:val="24"/>
          <w:szCs w:val="24"/>
        </w:rPr>
        <w:t>Единица</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учета</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таких</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материальных</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запасов</w:t>
      </w:r>
      <w:proofErr w:type="spellEnd"/>
      <w:r w:rsidRPr="00764CEA">
        <w:rPr>
          <w:rFonts w:cstheme="minorHAnsi"/>
          <w:color w:val="000000"/>
          <w:sz w:val="24"/>
          <w:szCs w:val="24"/>
        </w:rPr>
        <w:t xml:space="preserve"> – </w:t>
      </w:r>
      <w:proofErr w:type="spellStart"/>
      <w:r w:rsidRPr="00764CEA">
        <w:rPr>
          <w:rFonts w:cstheme="minorHAnsi"/>
          <w:color w:val="000000"/>
          <w:sz w:val="24"/>
          <w:szCs w:val="24"/>
        </w:rPr>
        <w:t>партия</w:t>
      </w:r>
      <w:proofErr w:type="spellEnd"/>
      <w:r w:rsidRPr="00764CEA">
        <w:rPr>
          <w:rFonts w:cstheme="minorHAnsi"/>
          <w:color w:val="000000"/>
          <w:sz w:val="24"/>
          <w:szCs w:val="24"/>
        </w:rPr>
        <w:t>.</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Решение о применении единиц учета «однородная (реестровая) группа запасов» и «партия» принимает бухгалтер на основе своего профессионального суждения.</w:t>
      </w:r>
      <w:r w:rsidRPr="00764CEA">
        <w:rPr>
          <w:rFonts w:cstheme="minorHAnsi"/>
          <w:sz w:val="24"/>
          <w:szCs w:val="24"/>
          <w:lang w:val="ru-RU"/>
        </w:rPr>
        <w:br/>
      </w:r>
      <w:r w:rsidRPr="00764CEA">
        <w:rPr>
          <w:rFonts w:cstheme="minorHAnsi"/>
          <w:color w:val="000000"/>
          <w:sz w:val="24"/>
          <w:szCs w:val="24"/>
          <w:lang w:val="ru-RU"/>
        </w:rPr>
        <w:t xml:space="preserve"> Основание: пункт 8 СГС «Запасы».</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5</w:t>
      </w:r>
      <w:r w:rsidR="00CD6953" w:rsidRPr="00764CEA">
        <w:rPr>
          <w:rFonts w:cstheme="minorHAnsi"/>
          <w:color w:val="000000"/>
          <w:sz w:val="24"/>
          <w:szCs w:val="24"/>
          <w:lang w:val="ru-RU"/>
        </w:rPr>
        <w:t>.3.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r w:rsidR="00CD6953" w:rsidRPr="00764CEA">
        <w:rPr>
          <w:rFonts w:cstheme="minorHAnsi"/>
          <w:sz w:val="24"/>
          <w:szCs w:val="24"/>
          <w:lang w:val="ru-RU"/>
        </w:rPr>
        <w:br/>
      </w:r>
      <w:r w:rsidR="00CD6953" w:rsidRPr="00764CEA">
        <w:rPr>
          <w:rFonts w:cstheme="minorHAnsi"/>
          <w:color w:val="000000"/>
          <w:sz w:val="24"/>
          <w:szCs w:val="24"/>
          <w:lang w:val="ru-RU"/>
        </w:rPr>
        <w:t xml:space="preserve"> Основание: пункт 12 СГС «Запасы».</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5</w:t>
      </w:r>
      <w:r w:rsidR="00CD6953" w:rsidRPr="00764CEA">
        <w:rPr>
          <w:rFonts w:cstheme="minorHAnsi"/>
          <w:color w:val="000000"/>
          <w:sz w:val="24"/>
          <w:szCs w:val="24"/>
          <w:lang w:val="ru-RU"/>
        </w:rPr>
        <w:t>.4. Списание материальных запасов производится по средней фактической стоимости.</w:t>
      </w:r>
      <w:r w:rsidR="00CD6953" w:rsidRPr="00764CEA">
        <w:rPr>
          <w:rFonts w:cstheme="minorHAnsi"/>
          <w:sz w:val="24"/>
          <w:szCs w:val="24"/>
          <w:lang w:val="ru-RU"/>
        </w:rPr>
        <w:br/>
      </w:r>
      <w:r w:rsidR="00CD6953" w:rsidRPr="00764CEA">
        <w:rPr>
          <w:rFonts w:cstheme="minorHAnsi"/>
          <w:color w:val="000000"/>
          <w:sz w:val="24"/>
          <w:szCs w:val="24"/>
          <w:lang w:val="ru-RU"/>
        </w:rPr>
        <w:t>Основание: пункт 108 Инструкции к Единому плану счетов № 157н.</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5</w:t>
      </w:r>
      <w:r w:rsidR="00CD6953" w:rsidRPr="00764CEA">
        <w:rPr>
          <w:rFonts w:cstheme="minorHAnsi"/>
          <w:color w:val="000000"/>
          <w:sz w:val="24"/>
          <w:szCs w:val="24"/>
          <w:lang w:val="ru-RU"/>
        </w:rPr>
        <w:t>.5. Товары, переданные в реализацию, отражаются по цене реализации с обособлением торговой наценки.</w:t>
      </w:r>
      <w:r w:rsidR="00CD6953" w:rsidRPr="00764CEA">
        <w:rPr>
          <w:rFonts w:cstheme="minorHAnsi"/>
          <w:sz w:val="24"/>
          <w:szCs w:val="24"/>
          <w:lang w:val="ru-RU"/>
        </w:rPr>
        <w:br/>
      </w:r>
      <w:r w:rsidR="00CD6953" w:rsidRPr="00764CEA">
        <w:rPr>
          <w:rFonts w:cstheme="minorHAnsi"/>
          <w:color w:val="000000"/>
          <w:sz w:val="24"/>
          <w:szCs w:val="24"/>
          <w:lang w:val="ru-RU"/>
        </w:rPr>
        <w:t xml:space="preserve"> Основание: пункт 30 СГС «Запасы».</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5</w:t>
      </w:r>
      <w:r w:rsidR="00CD6953" w:rsidRPr="00764CEA">
        <w:rPr>
          <w:rFonts w:cstheme="minorHAnsi"/>
          <w:color w:val="000000"/>
          <w:sz w:val="24"/>
          <w:szCs w:val="24"/>
          <w:lang w:val="ru-RU"/>
        </w:rPr>
        <w:t>.6.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r w:rsidR="00AE215E" w:rsidRPr="00764CEA">
        <w:rPr>
          <w:rFonts w:cstheme="minorHAnsi"/>
          <w:color w:val="000000"/>
          <w:sz w:val="24"/>
          <w:szCs w:val="24"/>
          <w:lang w:val="ru-RU"/>
        </w:rPr>
        <w:t xml:space="preserve"> </w:t>
      </w:r>
      <w:r w:rsidR="00CD6953" w:rsidRPr="00764CEA">
        <w:rPr>
          <w:rFonts w:cstheme="minorHAnsi"/>
          <w:color w:val="000000"/>
          <w:sz w:val="24"/>
          <w:szCs w:val="24"/>
          <w:lang w:val="ru-RU"/>
        </w:rPr>
        <w:t>Ежегодно приказом руководителя утверждаются период применения зимней надбавки к нормам расхода ГСМ и ее величина.</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ГСМ списывается на расходы по фактическому расходу на основании путевых листов, но</w:t>
      </w:r>
      <w:r w:rsidRPr="00764CEA">
        <w:rPr>
          <w:rFonts w:cstheme="minorHAnsi"/>
          <w:sz w:val="24"/>
          <w:szCs w:val="24"/>
          <w:lang w:val="ru-RU"/>
        </w:rPr>
        <w:br/>
      </w:r>
      <w:r w:rsidRPr="00764CEA">
        <w:rPr>
          <w:rFonts w:cstheme="minorHAnsi"/>
          <w:color w:val="000000"/>
          <w:sz w:val="24"/>
          <w:szCs w:val="24"/>
          <w:lang w:val="ru-RU"/>
        </w:rPr>
        <w:t xml:space="preserve"> не выше норм, установленных приказом руководителя учреждения.</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5</w:t>
      </w:r>
      <w:r w:rsidR="00CD6953" w:rsidRPr="00764CEA">
        <w:rPr>
          <w:rFonts w:cstheme="minorHAnsi"/>
          <w:color w:val="000000"/>
          <w:sz w:val="24"/>
          <w:szCs w:val="24"/>
          <w:lang w:val="ru-RU"/>
        </w:rPr>
        <w:t>.7.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5</w:t>
      </w:r>
      <w:r w:rsidR="00CD6953" w:rsidRPr="00764CEA">
        <w:rPr>
          <w:rFonts w:cstheme="minorHAnsi"/>
          <w:color w:val="000000"/>
          <w:sz w:val="24"/>
          <w:szCs w:val="24"/>
          <w:lang w:val="ru-RU"/>
        </w:rPr>
        <w:t>.8. Мягкий и хозяйственный инвентарь, посуда списываются по Акту о списании мягкого и хозяйственного инвентаря (ф. 0504143).</w:t>
      </w:r>
      <w:r w:rsidR="00AE215E" w:rsidRPr="00764CEA">
        <w:rPr>
          <w:rFonts w:cstheme="minorHAnsi"/>
          <w:color w:val="000000"/>
          <w:sz w:val="24"/>
          <w:szCs w:val="24"/>
          <w:lang w:val="ru-RU"/>
        </w:rPr>
        <w:t xml:space="preserve"> </w:t>
      </w:r>
      <w:r w:rsidR="00CD6953" w:rsidRPr="00764CEA">
        <w:rPr>
          <w:rFonts w:cstheme="minorHAnsi"/>
          <w:color w:val="000000"/>
          <w:sz w:val="24"/>
          <w:szCs w:val="24"/>
          <w:lang w:val="ru-RU"/>
        </w:rPr>
        <w:t>В остальных случаях материальные запасы списываются по акту о списании материальных запасов (ф. 0504230).</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lastRenderedPageBreak/>
        <w:t>5</w:t>
      </w:r>
      <w:r w:rsidR="00CD6953" w:rsidRPr="00764CEA">
        <w:rPr>
          <w:rFonts w:cstheme="minorHAnsi"/>
          <w:color w:val="000000"/>
          <w:sz w:val="24"/>
          <w:szCs w:val="24"/>
          <w:lang w:val="ru-RU"/>
        </w:rPr>
        <w:t>.9. При приобретении и (или) создании материальных запасов за счет средств,</w:t>
      </w:r>
      <w:r w:rsidR="00CD6953" w:rsidRPr="00764CEA">
        <w:rPr>
          <w:rFonts w:cstheme="minorHAnsi"/>
          <w:sz w:val="24"/>
          <w:szCs w:val="24"/>
          <w:lang w:val="ru-RU"/>
        </w:rPr>
        <w:br/>
      </w:r>
      <w:r w:rsidR="00CD6953" w:rsidRPr="00764CEA">
        <w:rPr>
          <w:rFonts w:cstheme="minorHAnsi"/>
          <w:color w:val="000000"/>
          <w:sz w:val="24"/>
          <w:szCs w:val="24"/>
          <w:lang w:val="ru-RU"/>
        </w:rPr>
        <w:t xml:space="preserve"> полученных по разным видам деятельности, сумма вложений, сформированных на счете</w:t>
      </w:r>
      <w:r w:rsidR="00CD6953" w:rsidRPr="00764CEA">
        <w:rPr>
          <w:rFonts w:cstheme="minorHAnsi"/>
          <w:sz w:val="24"/>
          <w:szCs w:val="24"/>
          <w:lang w:val="ru-RU"/>
        </w:rPr>
        <w:br/>
      </w:r>
      <w:r w:rsidR="00CD6953" w:rsidRPr="00764CEA">
        <w:rPr>
          <w:rFonts w:cstheme="minorHAnsi"/>
          <w:color w:val="000000"/>
          <w:sz w:val="24"/>
          <w:szCs w:val="24"/>
          <w:lang w:val="ru-RU"/>
        </w:rPr>
        <w:t xml:space="preserve"> КБК Х.106.00.000, переводится на код вида деятельности 4 «субсидии на выполнение</w:t>
      </w:r>
      <w:r w:rsidR="00CD6953" w:rsidRPr="00764CEA">
        <w:rPr>
          <w:rFonts w:cstheme="minorHAnsi"/>
          <w:sz w:val="24"/>
          <w:szCs w:val="24"/>
          <w:lang w:val="ru-RU"/>
        </w:rPr>
        <w:br/>
      </w:r>
      <w:r w:rsidR="00CD6953" w:rsidRPr="00764CEA">
        <w:rPr>
          <w:rFonts w:cstheme="minorHAnsi"/>
          <w:color w:val="000000"/>
          <w:sz w:val="24"/>
          <w:szCs w:val="24"/>
          <w:lang w:val="ru-RU"/>
        </w:rPr>
        <w:t xml:space="preserve"> государственного (муниципального) задания».</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5</w:t>
      </w:r>
      <w:r w:rsidR="00CD6953" w:rsidRPr="00764CEA">
        <w:rPr>
          <w:rFonts w:cstheme="minorHAnsi"/>
          <w:color w:val="000000"/>
          <w:sz w:val="24"/>
          <w:szCs w:val="24"/>
          <w:lang w:val="ru-RU"/>
        </w:rPr>
        <w:t xml:space="preserve">.10. Учет на </w:t>
      </w:r>
      <w:proofErr w:type="spellStart"/>
      <w:r w:rsidR="00CD6953" w:rsidRPr="00764CEA">
        <w:rPr>
          <w:rFonts w:cstheme="minorHAnsi"/>
          <w:color w:val="000000"/>
          <w:sz w:val="24"/>
          <w:szCs w:val="24"/>
          <w:lang w:val="ru-RU"/>
        </w:rPr>
        <w:t>забалансовом</w:t>
      </w:r>
      <w:proofErr w:type="spellEnd"/>
      <w:r w:rsidR="00CD6953" w:rsidRPr="00764CEA">
        <w:rPr>
          <w:rFonts w:cstheme="minorHAnsi"/>
          <w:color w:val="000000"/>
          <w:sz w:val="24"/>
          <w:szCs w:val="24"/>
          <w:lang w:val="ru-RU"/>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00CD6953" w:rsidRPr="00764CEA">
        <w:rPr>
          <w:rFonts w:cstheme="minorHAnsi"/>
          <w:color w:val="000000"/>
          <w:sz w:val="24"/>
          <w:szCs w:val="24"/>
          <w:lang w:val="ru-RU"/>
        </w:rPr>
        <w:t>нетипизированные</w:t>
      </w:r>
      <w:proofErr w:type="spellEnd"/>
      <w:r w:rsidR="00CD6953" w:rsidRPr="00764CEA">
        <w:rPr>
          <w:rFonts w:cstheme="minorHAnsi"/>
          <w:color w:val="000000"/>
          <w:sz w:val="24"/>
          <w:szCs w:val="24"/>
          <w:lang w:val="ru-RU"/>
        </w:rPr>
        <w:t xml:space="preserve"> запчасти и комплектующие), такие как:</w:t>
      </w:r>
    </w:p>
    <w:p w:rsidR="00196733" w:rsidRPr="00764CEA" w:rsidRDefault="00CD6953" w:rsidP="00764CEA">
      <w:pPr>
        <w:numPr>
          <w:ilvl w:val="0"/>
          <w:numId w:val="12"/>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автомобильные</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шины</w:t>
      </w:r>
      <w:proofErr w:type="spellEnd"/>
      <w:r w:rsidRPr="00764CEA">
        <w:rPr>
          <w:rFonts w:cstheme="minorHAnsi"/>
          <w:color w:val="000000"/>
          <w:sz w:val="24"/>
          <w:szCs w:val="24"/>
        </w:rPr>
        <w:t>;</w:t>
      </w:r>
    </w:p>
    <w:p w:rsidR="00196733" w:rsidRPr="00764CEA" w:rsidRDefault="00CD6953" w:rsidP="00764CEA">
      <w:pPr>
        <w:numPr>
          <w:ilvl w:val="0"/>
          <w:numId w:val="12"/>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колесные</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диски</w:t>
      </w:r>
      <w:proofErr w:type="spellEnd"/>
      <w:r w:rsidRPr="00764CEA">
        <w:rPr>
          <w:rFonts w:cstheme="minorHAnsi"/>
          <w:color w:val="000000"/>
          <w:sz w:val="24"/>
          <w:szCs w:val="24"/>
        </w:rPr>
        <w:t>;</w:t>
      </w:r>
    </w:p>
    <w:p w:rsidR="00196733" w:rsidRPr="00764CEA" w:rsidRDefault="00CD6953" w:rsidP="00764CEA">
      <w:pPr>
        <w:numPr>
          <w:ilvl w:val="0"/>
          <w:numId w:val="12"/>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аккумуляторы</w:t>
      </w:r>
      <w:proofErr w:type="spellEnd"/>
      <w:r w:rsidRPr="00764CEA">
        <w:rPr>
          <w:rFonts w:cstheme="minorHAnsi"/>
          <w:color w:val="000000"/>
          <w:sz w:val="24"/>
          <w:szCs w:val="24"/>
        </w:rPr>
        <w:t>;</w:t>
      </w:r>
    </w:p>
    <w:p w:rsidR="00196733" w:rsidRPr="00764CEA" w:rsidRDefault="00CD6953" w:rsidP="00764CEA">
      <w:pPr>
        <w:numPr>
          <w:ilvl w:val="0"/>
          <w:numId w:val="12"/>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наборы</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автоинструмента</w:t>
      </w:r>
      <w:proofErr w:type="spellEnd"/>
      <w:r w:rsidRPr="00764CEA">
        <w:rPr>
          <w:rFonts w:cstheme="minorHAnsi"/>
          <w:color w:val="000000"/>
          <w:sz w:val="24"/>
          <w:szCs w:val="24"/>
        </w:rPr>
        <w:t>;</w:t>
      </w:r>
    </w:p>
    <w:p w:rsidR="00196733" w:rsidRPr="00764CEA" w:rsidRDefault="00CD6953" w:rsidP="00764CEA">
      <w:pPr>
        <w:numPr>
          <w:ilvl w:val="0"/>
          <w:numId w:val="12"/>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аптечки</w:t>
      </w:r>
      <w:proofErr w:type="spellEnd"/>
      <w:r w:rsidRPr="00764CEA">
        <w:rPr>
          <w:rFonts w:cstheme="minorHAnsi"/>
          <w:color w:val="000000"/>
          <w:sz w:val="24"/>
          <w:szCs w:val="24"/>
        </w:rPr>
        <w:t>;</w:t>
      </w:r>
    </w:p>
    <w:p w:rsidR="00196733" w:rsidRPr="00764CEA" w:rsidRDefault="00CD6953" w:rsidP="00764CEA">
      <w:pPr>
        <w:numPr>
          <w:ilvl w:val="0"/>
          <w:numId w:val="12"/>
        </w:numPr>
        <w:ind w:left="0" w:right="180" w:firstLine="0"/>
        <w:jc w:val="both"/>
        <w:rPr>
          <w:rFonts w:cstheme="minorHAnsi"/>
          <w:color w:val="000000"/>
          <w:sz w:val="24"/>
          <w:szCs w:val="24"/>
        </w:rPr>
      </w:pPr>
      <w:proofErr w:type="spellStart"/>
      <w:r w:rsidRPr="00764CEA">
        <w:rPr>
          <w:rFonts w:cstheme="minorHAnsi"/>
          <w:color w:val="000000"/>
          <w:sz w:val="24"/>
          <w:szCs w:val="24"/>
        </w:rPr>
        <w:t>огнетушители</w:t>
      </w:r>
      <w:proofErr w:type="spellEnd"/>
      <w:r w:rsidRPr="00764CEA">
        <w:rPr>
          <w:rFonts w:cstheme="minorHAnsi"/>
          <w:color w:val="000000"/>
          <w:sz w:val="24"/>
          <w:szCs w:val="24"/>
        </w:rPr>
        <w:t>;</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Аналитический учет по счету ведется в разрезе автомобилей и материально ответственных лиц.</w:t>
      </w:r>
    </w:p>
    <w:p w:rsidR="00196733" w:rsidRPr="00764CEA" w:rsidRDefault="00CD6953" w:rsidP="00764CEA">
      <w:pPr>
        <w:jc w:val="both"/>
        <w:rPr>
          <w:rFonts w:cstheme="minorHAnsi"/>
          <w:color w:val="000000"/>
          <w:sz w:val="24"/>
          <w:szCs w:val="24"/>
        </w:rPr>
      </w:pPr>
      <w:proofErr w:type="spellStart"/>
      <w:r w:rsidRPr="00764CEA">
        <w:rPr>
          <w:rFonts w:cstheme="minorHAnsi"/>
          <w:color w:val="000000"/>
          <w:sz w:val="24"/>
          <w:szCs w:val="24"/>
        </w:rPr>
        <w:t>Поступление</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на</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счет</w:t>
      </w:r>
      <w:proofErr w:type="spellEnd"/>
      <w:r w:rsidRPr="00764CEA">
        <w:rPr>
          <w:rFonts w:cstheme="minorHAnsi"/>
          <w:color w:val="000000"/>
          <w:sz w:val="24"/>
          <w:szCs w:val="24"/>
        </w:rPr>
        <w:t xml:space="preserve"> 09 </w:t>
      </w:r>
      <w:proofErr w:type="spellStart"/>
      <w:r w:rsidRPr="00764CEA">
        <w:rPr>
          <w:rFonts w:cstheme="minorHAnsi"/>
          <w:color w:val="000000"/>
          <w:sz w:val="24"/>
          <w:szCs w:val="24"/>
        </w:rPr>
        <w:t>отражается</w:t>
      </w:r>
      <w:proofErr w:type="spellEnd"/>
      <w:r w:rsidRPr="00764CEA">
        <w:rPr>
          <w:rFonts w:cstheme="minorHAnsi"/>
          <w:color w:val="000000"/>
          <w:sz w:val="24"/>
          <w:szCs w:val="24"/>
        </w:rPr>
        <w:t>:</w:t>
      </w:r>
    </w:p>
    <w:p w:rsidR="00196733" w:rsidRPr="00764CEA" w:rsidRDefault="00CD6953" w:rsidP="00764CEA">
      <w:pPr>
        <w:numPr>
          <w:ilvl w:val="0"/>
          <w:numId w:val="13"/>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при установке (передаче материально ответственному лицу) соответствующих запчастей после списания со счета КБК Х.105.36.44Х «Прочие материальные запасы – иное движимое имущество учреждения»;</w:t>
      </w:r>
    </w:p>
    <w:p w:rsidR="00196733" w:rsidRPr="00764CEA" w:rsidRDefault="00CD6953" w:rsidP="00764CEA">
      <w:pPr>
        <w:numPr>
          <w:ilvl w:val="0"/>
          <w:numId w:val="13"/>
        </w:numPr>
        <w:ind w:left="0" w:right="180" w:firstLine="0"/>
        <w:jc w:val="both"/>
        <w:rPr>
          <w:rFonts w:cstheme="minorHAnsi"/>
          <w:color w:val="000000"/>
          <w:sz w:val="24"/>
          <w:szCs w:val="24"/>
          <w:lang w:val="ru-RU"/>
        </w:rPr>
      </w:pPr>
      <w:r w:rsidRPr="00764CEA">
        <w:rPr>
          <w:rFonts w:cstheme="minorHAnsi"/>
          <w:color w:val="000000"/>
          <w:sz w:val="24"/>
          <w:szCs w:val="24"/>
          <w:lang w:val="ru-RU"/>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764CEA">
        <w:rPr>
          <w:rFonts w:cstheme="minorHAnsi"/>
          <w:color w:val="000000"/>
          <w:sz w:val="24"/>
          <w:szCs w:val="24"/>
          <w:lang w:val="ru-RU"/>
        </w:rPr>
        <w:t>забалансового</w:t>
      </w:r>
      <w:proofErr w:type="spellEnd"/>
      <w:r w:rsidRPr="00764CEA">
        <w:rPr>
          <w:rFonts w:cstheme="minorHAnsi"/>
          <w:color w:val="000000"/>
          <w:sz w:val="24"/>
          <w:szCs w:val="24"/>
          <w:lang w:val="ru-RU"/>
        </w:rPr>
        <w:t xml:space="preserve"> счета 09.</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Внутреннее перемещение по счету отражается:</w:t>
      </w:r>
    </w:p>
    <w:p w:rsidR="00196733" w:rsidRPr="00764CEA" w:rsidRDefault="00CD6953" w:rsidP="00764CEA">
      <w:pPr>
        <w:numPr>
          <w:ilvl w:val="0"/>
          <w:numId w:val="14"/>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при передаче на другой автомобиль;</w:t>
      </w:r>
    </w:p>
    <w:p w:rsidR="00196733" w:rsidRPr="00764CEA" w:rsidRDefault="00CD6953" w:rsidP="00764CEA">
      <w:pPr>
        <w:numPr>
          <w:ilvl w:val="0"/>
          <w:numId w:val="14"/>
        </w:numPr>
        <w:ind w:left="0" w:right="180" w:firstLine="0"/>
        <w:jc w:val="both"/>
        <w:rPr>
          <w:rFonts w:cstheme="minorHAnsi"/>
          <w:color w:val="000000"/>
          <w:sz w:val="24"/>
          <w:szCs w:val="24"/>
          <w:lang w:val="ru-RU"/>
        </w:rPr>
      </w:pPr>
      <w:r w:rsidRPr="00764CEA">
        <w:rPr>
          <w:rFonts w:cstheme="minorHAnsi"/>
          <w:color w:val="000000"/>
          <w:sz w:val="24"/>
          <w:szCs w:val="24"/>
          <w:lang w:val="ru-RU"/>
        </w:rPr>
        <w:t>при передаче другому материально ответственному лицу вместе с автомобилем.</w:t>
      </w:r>
    </w:p>
    <w:p w:rsidR="00196733" w:rsidRPr="00764CEA" w:rsidRDefault="00CD6953" w:rsidP="00764CEA">
      <w:pPr>
        <w:jc w:val="both"/>
        <w:rPr>
          <w:rFonts w:cstheme="minorHAnsi"/>
          <w:color w:val="000000"/>
          <w:sz w:val="24"/>
          <w:szCs w:val="24"/>
        </w:rPr>
      </w:pPr>
      <w:proofErr w:type="spellStart"/>
      <w:r w:rsidRPr="00764CEA">
        <w:rPr>
          <w:rFonts w:cstheme="minorHAnsi"/>
          <w:color w:val="000000"/>
          <w:sz w:val="24"/>
          <w:szCs w:val="24"/>
        </w:rPr>
        <w:t>Выбытие</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со</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счета</w:t>
      </w:r>
      <w:proofErr w:type="spellEnd"/>
      <w:r w:rsidRPr="00764CEA">
        <w:rPr>
          <w:rFonts w:cstheme="minorHAnsi"/>
          <w:color w:val="000000"/>
          <w:sz w:val="24"/>
          <w:szCs w:val="24"/>
        </w:rPr>
        <w:t xml:space="preserve"> 09 </w:t>
      </w:r>
      <w:proofErr w:type="spellStart"/>
      <w:r w:rsidRPr="00764CEA">
        <w:rPr>
          <w:rFonts w:cstheme="minorHAnsi"/>
          <w:color w:val="000000"/>
          <w:sz w:val="24"/>
          <w:szCs w:val="24"/>
        </w:rPr>
        <w:t>отражается</w:t>
      </w:r>
      <w:proofErr w:type="spellEnd"/>
      <w:r w:rsidRPr="00764CEA">
        <w:rPr>
          <w:rFonts w:cstheme="minorHAnsi"/>
          <w:color w:val="000000"/>
          <w:sz w:val="24"/>
          <w:szCs w:val="24"/>
        </w:rPr>
        <w:t>:</w:t>
      </w:r>
    </w:p>
    <w:p w:rsidR="00196733" w:rsidRPr="00764CEA" w:rsidRDefault="00CD6953" w:rsidP="00764CEA">
      <w:pPr>
        <w:numPr>
          <w:ilvl w:val="0"/>
          <w:numId w:val="15"/>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при списании автомобиля по установленным основаниям;</w:t>
      </w:r>
    </w:p>
    <w:p w:rsidR="00196733" w:rsidRPr="00764CEA" w:rsidRDefault="00CD6953" w:rsidP="00764CEA">
      <w:pPr>
        <w:numPr>
          <w:ilvl w:val="0"/>
          <w:numId w:val="15"/>
        </w:numPr>
        <w:ind w:left="0" w:right="180" w:firstLine="0"/>
        <w:jc w:val="both"/>
        <w:rPr>
          <w:rFonts w:cstheme="minorHAnsi"/>
          <w:color w:val="000000"/>
          <w:sz w:val="24"/>
          <w:szCs w:val="24"/>
          <w:lang w:val="ru-RU"/>
        </w:rPr>
      </w:pPr>
      <w:r w:rsidRPr="00764CEA">
        <w:rPr>
          <w:rFonts w:cstheme="minorHAnsi"/>
          <w:color w:val="000000"/>
          <w:sz w:val="24"/>
          <w:szCs w:val="24"/>
          <w:lang w:val="ru-RU"/>
        </w:rPr>
        <w:t>при установке новых запчастей взамен непригодных к эксплуатации.</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Основание: пункты 349–350 Инструкции к Единому плану счетов № 157н.</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5</w:t>
      </w:r>
      <w:r w:rsidR="00CD6953" w:rsidRPr="00764CEA">
        <w:rPr>
          <w:rFonts w:cstheme="minorHAnsi"/>
          <w:color w:val="000000"/>
          <w:sz w:val="24"/>
          <w:szCs w:val="24"/>
          <w:lang w:val="ru-RU"/>
        </w:rPr>
        <w:t>.11.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196733" w:rsidRPr="00764CEA" w:rsidRDefault="00CD6953" w:rsidP="00764CEA">
      <w:pPr>
        <w:numPr>
          <w:ilvl w:val="0"/>
          <w:numId w:val="16"/>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их справедливой стоимости на дату принятия к бухгалтерскому учету, рассчитанной методом рыночных цен;</w:t>
      </w:r>
    </w:p>
    <w:p w:rsidR="00196733" w:rsidRPr="00764CEA" w:rsidRDefault="00CD6953" w:rsidP="00764CEA">
      <w:pPr>
        <w:numPr>
          <w:ilvl w:val="0"/>
          <w:numId w:val="16"/>
        </w:numPr>
        <w:ind w:left="0" w:right="180" w:firstLine="0"/>
        <w:jc w:val="both"/>
        <w:rPr>
          <w:rFonts w:cstheme="minorHAnsi"/>
          <w:color w:val="000000"/>
          <w:sz w:val="24"/>
          <w:szCs w:val="24"/>
          <w:lang w:val="ru-RU"/>
        </w:rPr>
      </w:pPr>
      <w:r w:rsidRPr="00764CEA">
        <w:rPr>
          <w:rFonts w:cstheme="minorHAnsi"/>
          <w:color w:val="000000"/>
          <w:sz w:val="24"/>
          <w:szCs w:val="24"/>
          <w:lang w:val="ru-RU"/>
        </w:rPr>
        <w:lastRenderedPageBreak/>
        <w:t>сумм, уплачиваемых учреждением за доставку материальных запасов, приведение их в состояние, пригодное для использования.</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Основание: пункты 52–60 СГС «Концептуальные основы бухучета и отчетности».</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5</w:t>
      </w:r>
      <w:r w:rsidR="00CD6953" w:rsidRPr="00764CEA">
        <w:rPr>
          <w:rFonts w:cstheme="minorHAnsi"/>
          <w:color w:val="000000"/>
          <w:sz w:val="24"/>
          <w:szCs w:val="24"/>
          <w:lang w:val="ru-RU"/>
        </w:rPr>
        <w:t>.12.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00CD6953" w:rsidRPr="00764CEA">
        <w:rPr>
          <w:rFonts w:cstheme="minorHAnsi"/>
          <w:sz w:val="24"/>
          <w:szCs w:val="24"/>
          <w:lang w:val="ru-RU"/>
        </w:rPr>
        <w:br/>
      </w:r>
      <w:r w:rsidR="00CD6953" w:rsidRPr="00764CEA">
        <w:rPr>
          <w:rFonts w:cstheme="minorHAnsi"/>
          <w:color w:val="000000"/>
          <w:sz w:val="24"/>
          <w:szCs w:val="24"/>
          <w:lang w:val="ru-RU"/>
        </w:rPr>
        <w:t xml:space="preserve"> Основание: пункт 18 СГС «Запасы».</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5</w:t>
      </w:r>
      <w:r w:rsidR="00CD6953" w:rsidRPr="00764CEA">
        <w:rPr>
          <w:rFonts w:cstheme="minorHAnsi"/>
          <w:color w:val="000000"/>
          <w:sz w:val="24"/>
          <w:szCs w:val="24"/>
          <w:lang w:val="ru-RU"/>
        </w:rPr>
        <w:t>.13.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00CD6953" w:rsidRPr="00764CEA">
        <w:rPr>
          <w:rFonts w:cstheme="minorHAnsi"/>
          <w:sz w:val="24"/>
          <w:szCs w:val="24"/>
          <w:lang w:val="ru-RU"/>
        </w:rPr>
        <w:br/>
      </w:r>
      <w:r w:rsidR="00CD6953" w:rsidRPr="00764CEA">
        <w:rPr>
          <w:rFonts w:cstheme="minorHAnsi"/>
          <w:color w:val="000000"/>
          <w:sz w:val="24"/>
          <w:szCs w:val="24"/>
          <w:lang w:val="ru-RU"/>
        </w:rPr>
        <w:t xml:space="preserve"> Основание: пункт 19 СГС «Запасы».</w:t>
      </w:r>
    </w:p>
    <w:p w:rsidR="00196733" w:rsidRPr="00764CEA" w:rsidRDefault="00764CEA" w:rsidP="00764CEA">
      <w:pPr>
        <w:jc w:val="both"/>
        <w:rPr>
          <w:rFonts w:cstheme="minorHAnsi"/>
          <w:b/>
          <w:color w:val="000000"/>
          <w:sz w:val="24"/>
          <w:szCs w:val="24"/>
          <w:lang w:val="ru-RU"/>
        </w:rPr>
      </w:pPr>
      <w:r w:rsidRPr="00764CEA">
        <w:rPr>
          <w:rFonts w:cstheme="minorHAnsi"/>
          <w:b/>
          <w:color w:val="000000"/>
          <w:sz w:val="24"/>
          <w:szCs w:val="24"/>
          <w:lang w:val="ru-RU"/>
        </w:rPr>
        <w:t>6</w:t>
      </w:r>
      <w:r w:rsidR="00CD6953" w:rsidRPr="00764CEA">
        <w:rPr>
          <w:rFonts w:cstheme="minorHAnsi"/>
          <w:b/>
          <w:color w:val="000000"/>
          <w:sz w:val="24"/>
          <w:szCs w:val="24"/>
          <w:lang w:val="ru-RU"/>
        </w:rPr>
        <w:t>. Стоимость безвозмездно полученных нефинансовых активов</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6</w:t>
      </w:r>
      <w:r w:rsidR="00CD6953" w:rsidRPr="00764CEA">
        <w:rPr>
          <w:rFonts w:cstheme="minorHAnsi"/>
          <w:color w:val="000000"/>
          <w:sz w:val="24"/>
          <w:szCs w:val="24"/>
          <w:lang w:val="ru-RU"/>
        </w:rPr>
        <w:t>.1. Данные о справедливой стоимости безвозмездно полученных нефинансовых активов должны</w:t>
      </w:r>
      <w:r w:rsidR="00CD6953" w:rsidRPr="00764CEA">
        <w:rPr>
          <w:rFonts w:cstheme="minorHAnsi"/>
          <w:color w:val="000000"/>
          <w:sz w:val="24"/>
          <w:szCs w:val="24"/>
        </w:rPr>
        <w:t> </w:t>
      </w:r>
      <w:r w:rsidR="00CD6953" w:rsidRPr="00764CEA">
        <w:rPr>
          <w:rFonts w:cstheme="minorHAnsi"/>
          <w:color w:val="000000"/>
          <w:sz w:val="24"/>
          <w:szCs w:val="24"/>
          <w:lang w:val="ru-RU"/>
        </w:rPr>
        <w:t>быть подтверждены документально:</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 справками (другими подтверждающими документами) Росстата;</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 прайс-листами заводов-изготовителей;</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 справками (другими подтверждающими документами) оценщиков;</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 информацией, размещенной в СМИ, и т. д.</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В случаях невозможности документального подтверждения стоимость определяется</w:t>
      </w:r>
      <w:r w:rsidRPr="00764CEA">
        <w:rPr>
          <w:rFonts w:cstheme="minorHAnsi"/>
          <w:sz w:val="24"/>
          <w:szCs w:val="24"/>
          <w:lang w:val="ru-RU"/>
        </w:rPr>
        <w:br/>
      </w:r>
      <w:r w:rsidRPr="00764CEA">
        <w:rPr>
          <w:rFonts w:cstheme="minorHAnsi"/>
          <w:color w:val="000000"/>
          <w:sz w:val="24"/>
          <w:szCs w:val="24"/>
          <w:lang w:val="ru-RU"/>
        </w:rPr>
        <w:t xml:space="preserve"> экспертным путем.</w:t>
      </w:r>
    </w:p>
    <w:p w:rsidR="00196733" w:rsidRPr="00764CEA" w:rsidRDefault="00764CEA" w:rsidP="00764CEA">
      <w:pPr>
        <w:jc w:val="both"/>
        <w:rPr>
          <w:rFonts w:cstheme="minorHAnsi"/>
          <w:b/>
          <w:color w:val="000000"/>
          <w:sz w:val="24"/>
          <w:szCs w:val="24"/>
          <w:lang w:val="ru-RU"/>
        </w:rPr>
      </w:pPr>
      <w:r w:rsidRPr="00764CEA">
        <w:rPr>
          <w:rFonts w:cstheme="minorHAnsi"/>
          <w:b/>
          <w:color w:val="000000"/>
          <w:sz w:val="24"/>
          <w:szCs w:val="24"/>
          <w:lang w:val="ru-RU"/>
        </w:rPr>
        <w:t>7</w:t>
      </w:r>
      <w:r w:rsidR="00CD6953" w:rsidRPr="00764CEA">
        <w:rPr>
          <w:rFonts w:cstheme="minorHAnsi"/>
          <w:b/>
          <w:color w:val="000000"/>
          <w:sz w:val="24"/>
          <w:szCs w:val="24"/>
          <w:lang w:val="ru-RU"/>
        </w:rPr>
        <w:t>. Затраты на изготовление готовой продукции, выполнение работ, оказание услуг</w:t>
      </w:r>
    </w:p>
    <w:p w:rsidR="00195996" w:rsidRPr="00764CEA" w:rsidRDefault="00764CEA"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z w:val="24"/>
          <w:szCs w:val="24"/>
          <w:lang w:val="ru-RU" w:eastAsia="ru-RU"/>
        </w:rPr>
      </w:pPr>
      <w:r>
        <w:rPr>
          <w:rFonts w:cstheme="minorHAnsi"/>
          <w:color w:val="000000"/>
          <w:sz w:val="24"/>
          <w:szCs w:val="24"/>
          <w:lang w:val="ru-RU"/>
        </w:rPr>
        <w:t>7</w:t>
      </w:r>
      <w:r w:rsidR="00CD6953" w:rsidRPr="00764CEA">
        <w:rPr>
          <w:rFonts w:cstheme="minorHAnsi"/>
          <w:color w:val="000000"/>
          <w:sz w:val="24"/>
          <w:szCs w:val="24"/>
          <w:lang w:val="ru-RU"/>
        </w:rPr>
        <w:t>.1. Учет расходов по формированию себестоимости ведется раздельно по группам видов услуг (работ, готовой продукции):</w:t>
      </w:r>
      <w:r w:rsidR="00195996" w:rsidRPr="00764CEA">
        <w:rPr>
          <w:rFonts w:eastAsia="Times New Roman" w:cstheme="minorHAnsi"/>
          <w:sz w:val="24"/>
          <w:szCs w:val="24"/>
          <w:lang w:val="ru-RU" w:eastAsia="ru-RU"/>
        </w:rPr>
        <w:t xml:space="preserve"> </w:t>
      </w:r>
    </w:p>
    <w:p w:rsidR="00195996" w:rsidRPr="00764CEA" w:rsidRDefault="00195996"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z w:val="24"/>
          <w:szCs w:val="24"/>
          <w:lang w:val="ru-RU" w:eastAsia="ru-RU"/>
        </w:rPr>
      </w:pPr>
      <w:r w:rsidRPr="00764CEA">
        <w:rPr>
          <w:rFonts w:eastAsia="Times New Roman" w:cstheme="minorHAnsi"/>
          <w:sz w:val="24"/>
          <w:szCs w:val="24"/>
          <w:lang w:val="ru-RU" w:eastAsia="ru-RU"/>
        </w:rPr>
        <w:t>А) в рамках выполнения государственного задания:</w:t>
      </w:r>
      <w:r w:rsidRPr="00764CEA">
        <w:rPr>
          <w:rFonts w:eastAsia="Times New Roman" w:cstheme="minorHAnsi"/>
          <w:sz w:val="24"/>
          <w:szCs w:val="24"/>
          <w:lang w:val="ru-RU" w:eastAsia="ru-RU"/>
        </w:rPr>
        <w:br/>
        <w:t>1. Предоставление социального обслуживания в форме на дому:</w:t>
      </w:r>
    </w:p>
    <w:p w:rsidR="00195996" w:rsidRPr="00764CEA" w:rsidRDefault="00195996"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t>- Предоставление социально-психологических услуг</w:t>
      </w:r>
    </w:p>
    <w:p w:rsidR="00195996" w:rsidRPr="00764CEA" w:rsidRDefault="00195996"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t>- Предоставление социально-медицинских услуг</w:t>
      </w:r>
    </w:p>
    <w:p w:rsidR="00195996" w:rsidRPr="00764CEA" w:rsidRDefault="00195996"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t>- Предоставление социально-педагогических услуг</w:t>
      </w:r>
    </w:p>
    <w:p w:rsidR="00195996" w:rsidRPr="00764CEA" w:rsidRDefault="00195996"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t>- Предоставление социально-бытовых услуг</w:t>
      </w:r>
    </w:p>
    <w:p w:rsidR="00195996" w:rsidRPr="00764CEA" w:rsidRDefault="00195996"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t>2. Предоставление социального обслуживания в полустационарной форме (реабилитация)</w:t>
      </w:r>
    </w:p>
    <w:p w:rsidR="00195996" w:rsidRPr="00764CEA" w:rsidRDefault="00195996"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t>- Предоставление социально-психологических услуг</w:t>
      </w:r>
    </w:p>
    <w:p w:rsidR="00195996" w:rsidRPr="00764CEA" w:rsidRDefault="00195996"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t>- Предоставление социально-медицинских услуг</w:t>
      </w:r>
    </w:p>
    <w:p w:rsidR="00195996" w:rsidRPr="00764CEA" w:rsidRDefault="00195996"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t>- Предоставление социально-педагогических услуг</w:t>
      </w:r>
    </w:p>
    <w:p w:rsidR="00195996" w:rsidRPr="00764CEA" w:rsidRDefault="00195996"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lastRenderedPageBreak/>
        <w:t>- Предоставление социально-трудовых услуг</w:t>
      </w:r>
    </w:p>
    <w:p w:rsidR="00195996" w:rsidRPr="00764CEA" w:rsidRDefault="00195996"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t>- Предоставление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195996" w:rsidRPr="00764CEA" w:rsidRDefault="00195996"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t>3. Предоставление социального обслуживания в полустационарной форме (срочная помощь)</w:t>
      </w:r>
    </w:p>
    <w:p w:rsidR="00195996" w:rsidRPr="00764CEA" w:rsidRDefault="00195996"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t>- Предоставление социально-правовых услуг</w:t>
      </w:r>
    </w:p>
    <w:p w:rsidR="00195996" w:rsidRPr="00764CEA" w:rsidRDefault="00195996"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t>4. Предоставление социального обслуживания в полустационарной форме (отделение семьи)</w:t>
      </w:r>
    </w:p>
    <w:p w:rsidR="00195996" w:rsidRPr="00764CEA" w:rsidRDefault="00195996"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t>- Предоставление социально-правовых услуг</w:t>
      </w:r>
    </w:p>
    <w:p w:rsidR="00195996" w:rsidRPr="00764CEA" w:rsidRDefault="00195996"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t>Б) в рамках приносящей доход деятельности:</w:t>
      </w:r>
      <w:r w:rsidRPr="00764CEA">
        <w:rPr>
          <w:rFonts w:eastAsia="Times New Roman" w:cstheme="minorHAnsi"/>
          <w:sz w:val="24"/>
          <w:szCs w:val="24"/>
          <w:lang w:val="ru-RU" w:eastAsia="ru-RU"/>
        </w:rPr>
        <w:br/>
        <w:t>1. Предоставление социального обслуживания в форме на дому:</w:t>
      </w:r>
    </w:p>
    <w:p w:rsidR="00195996" w:rsidRPr="00764CEA" w:rsidRDefault="00195996"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t>- Предоставление социально-бытовых услуг</w:t>
      </w:r>
    </w:p>
    <w:p w:rsidR="00195996" w:rsidRPr="00764CEA" w:rsidRDefault="00195996"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t>2. Предоставление социального обслуживания в полустационарной форме (реабилитация)</w:t>
      </w:r>
    </w:p>
    <w:p w:rsidR="00195996" w:rsidRPr="00764CEA" w:rsidRDefault="00195996"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t>- Предоставление социально-психологических услуг</w:t>
      </w:r>
    </w:p>
    <w:p w:rsidR="00195996" w:rsidRPr="00764CEA" w:rsidRDefault="00195996"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t>- Предоставление социально-педагогических услуг</w:t>
      </w:r>
    </w:p>
    <w:p w:rsidR="00195996" w:rsidRPr="00764CEA" w:rsidRDefault="00195996"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t>3. Предоставление социального обслуживания в полустационарной форме (срочная помощь)</w:t>
      </w:r>
    </w:p>
    <w:p w:rsidR="00195996" w:rsidRPr="00764CEA" w:rsidRDefault="00195996" w:rsidP="007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t>- Предоставление социально-правовых услуг</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7</w:t>
      </w:r>
      <w:r w:rsidR="00CD6953" w:rsidRPr="00764CEA">
        <w:rPr>
          <w:rFonts w:cstheme="minorHAnsi"/>
          <w:color w:val="000000"/>
          <w:sz w:val="24"/>
          <w:szCs w:val="24"/>
          <w:lang w:val="ru-RU"/>
        </w:rPr>
        <w:t>.2. Затраты на изготовление готовой продукции (выполнение работ, оказание услуг) делятся на прямые и накладные.</w:t>
      </w:r>
    </w:p>
    <w:p w:rsidR="00196733" w:rsidRPr="00764CEA" w:rsidRDefault="00CD6953" w:rsidP="00764CEA">
      <w:pPr>
        <w:jc w:val="both"/>
        <w:rPr>
          <w:rFonts w:cstheme="minorHAnsi"/>
          <w:color w:val="000000"/>
          <w:sz w:val="24"/>
          <w:szCs w:val="24"/>
        </w:rPr>
      </w:pPr>
      <w:r w:rsidRPr="00764CEA">
        <w:rPr>
          <w:rFonts w:cstheme="minorHAnsi"/>
          <w:color w:val="000000"/>
          <w:sz w:val="24"/>
          <w:szCs w:val="24"/>
          <w:lang w:val="ru-RU"/>
        </w:rPr>
        <w:t xml:space="preserve">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w:t>
      </w:r>
      <w:r w:rsidRPr="00764CEA">
        <w:rPr>
          <w:rFonts w:cstheme="minorHAnsi"/>
          <w:color w:val="000000"/>
          <w:sz w:val="24"/>
          <w:szCs w:val="24"/>
        </w:rPr>
        <w:t xml:space="preserve">В </w:t>
      </w:r>
      <w:proofErr w:type="spellStart"/>
      <w:r w:rsidRPr="00764CEA">
        <w:rPr>
          <w:rFonts w:cstheme="minorHAnsi"/>
          <w:color w:val="000000"/>
          <w:sz w:val="24"/>
          <w:szCs w:val="24"/>
        </w:rPr>
        <w:t>том</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числе</w:t>
      </w:r>
      <w:proofErr w:type="spellEnd"/>
      <w:r w:rsidRPr="00764CEA">
        <w:rPr>
          <w:rFonts w:cstheme="minorHAnsi"/>
          <w:color w:val="000000"/>
          <w:sz w:val="24"/>
          <w:szCs w:val="24"/>
        </w:rPr>
        <w:t>:</w:t>
      </w:r>
    </w:p>
    <w:p w:rsidR="00196733" w:rsidRPr="00764CEA" w:rsidRDefault="00CD6953" w:rsidP="00764CEA">
      <w:pPr>
        <w:numPr>
          <w:ilvl w:val="0"/>
          <w:numId w:val="17"/>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w:t>
      </w:r>
      <w:r w:rsidRPr="00764CEA">
        <w:rPr>
          <w:rFonts w:cstheme="minorHAnsi"/>
          <w:sz w:val="24"/>
          <w:szCs w:val="24"/>
          <w:lang w:val="ru-RU"/>
        </w:rPr>
        <w:br/>
      </w:r>
      <w:r w:rsidRPr="00764CEA">
        <w:rPr>
          <w:rFonts w:cstheme="minorHAnsi"/>
          <w:color w:val="000000"/>
          <w:sz w:val="24"/>
          <w:szCs w:val="24"/>
          <w:lang w:val="ru-RU"/>
        </w:rPr>
        <w:t xml:space="preserve"> </w:t>
      </w:r>
      <w:r w:rsidRPr="00764CEA">
        <w:rPr>
          <w:rFonts w:cstheme="minorHAnsi"/>
          <w:color w:val="000000"/>
          <w:sz w:val="24"/>
          <w:szCs w:val="24"/>
          <w:lang w:val="ru-RU"/>
        </w:rPr>
        <w:tab/>
        <w:t>продукции);</w:t>
      </w:r>
    </w:p>
    <w:p w:rsidR="00196733" w:rsidRPr="00764CEA" w:rsidRDefault="00CD6953" w:rsidP="00764CEA">
      <w:pPr>
        <w:numPr>
          <w:ilvl w:val="0"/>
          <w:numId w:val="17"/>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списанные материальные запасы, израсходованные непосредственно на оказание услуги (изготовление продукции), естественная убыль;</w:t>
      </w:r>
    </w:p>
    <w:p w:rsidR="00196733" w:rsidRPr="00764CEA" w:rsidRDefault="00CD6953" w:rsidP="00764CEA">
      <w:pPr>
        <w:numPr>
          <w:ilvl w:val="0"/>
          <w:numId w:val="17"/>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переданные в эксплуатацию объекты основных средств стоимостью до 10 000 руб. включительно, которые используются при оказании услуги (изготовлении продукции);</w:t>
      </w:r>
    </w:p>
    <w:p w:rsidR="00196733" w:rsidRPr="00764CEA" w:rsidRDefault="00CD6953" w:rsidP="00764CEA">
      <w:pPr>
        <w:numPr>
          <w:ilvl w:val="0"/>
          <w:numId w:val="17"/>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сумма амортизации основных средств, которые используются при оказании услуги (изготовлении продукции);</w:t>
      </w:r>
    </w:p>
    <w:p w:rsidR="00196733" w:rsidRPr="00764CEA" w:rsidRDefault="00CD6953" w:rsidP="00764CEA">
      <w:pPr>
        <w:numPr>
          <w:ilvl w:val="0"/>
          <w:numId w:val="17"/>
        </w:numPr>
        <w:ind w:left="0" w:right="180" w:firstLine="0"/>
        <w:jc w:val="both"/>
        <w:rPr>
          <w:rFonts w:cstheme="minorHAnsi"/>
          <w:color w:val="000000"/>
          <w:sz w:val="24"/>
          <w:szCs w:val="24"/>
          <w:lang w:val="ru-RU"/>
        </w:rPr>
      </w:pPr>
      <w:r w:rsidRPr="00764CEA">
        <w:rPr>
          <w:rFonts w:cstheme="minorHAnsi"/>
          <w:color w:val="000000"/>
          <w:sz w:val="24"/>
          <w:szCs w:val="24"/>
          <w:lang w:val="ru-RU"/>
        </w:rPr>
        <w:t>расходы на аренду помещений, которые используются для оказания услуги (изготовление продукции);</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В составе накладных расходов при формировании себестоимости услуг (готовой продукции) учитываются расходы:</w:t>
      </w:r>
    </w:p>
    <w:p w:rsidR="00196733" w:rsidRPr="00764CEA" w:rsidRDefault="00CD6953" w:rsidP="00764CEA">
      <w:pPr>
        <w:numPr>
          <w:ilvl w:val="0"/>
          <w:numId w:val="18"/>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затраты на оплату труда и начисления на выплаты по оплате труда сотрудников учреждения, участвующих в оказании нескольких видов услуг (изготовлении</w:t>
      </w:r>
      <w:r w:rsidRPr="00764CEA">
        <w:rPr>
          <w:rFonts w:cstheme="minorHAnsi"/>
          <w:sz w:val="24"/>
          <w:szCs w:val="24"/>
          <w:lang w:val="ru-RU"/>
        </w:rPr>
        <w:br/>
      </w:r>
      <w:r w:rsidRPr="00764CEA">
        <w:rPr>
          <w:rFonts w:cstheme="minorHAnsi"/>
          <w:color w:val="000000"/>
          <w:sz w:val="24"/>
          <w:szCs w:val="24"/>
          <w:lang w:val="ru-RU"/>
        </w:rPr>
        <w:t xml:space="preserve"> </w:t>
      </w:r>
      <w:r w:rsidRPr="00764CEA">
        <w:rPr>
          <w:rFonts w:cstheme="minorHAnsi"/>
          <w:color w:val="000000"/>
          <w:sz w:val="24"/>
          <w:szCs w:val="24"/>
          <w:lang w:val="ru-RU"/>
        </w:rPr>
        <w:tab/>
        <w:t>продукции);</w:t>
      </w:r>
    </w:p>
    <w:p w:rsidR="00196733" w:rsidRPr="00764CEA" w:rsidRDefault="00CD6953" w:rsidP="00764CEA">
      <w:pPr>
        <w:numPr>
          <w:ilvl w:val="0"/>
          <w:numId w:val="18"/>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материальные запасы, израсходованные на нужды учреждения, естественная убыль;</w:t>
      </w:r>
    </w:p>
    <w:p w:rsidR="00196733" w:rsidRPr="00764CEA" w:rsidRDefault="00CD6953" w:rsidP="00764CEA">
      <w:pPr>
        <w:numPr>
          <w:ilvl w:val="0"/>
          <w:numId w:val="18"/>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переданные в эксплуатацию объекты основных средств стоимостью до 10 000 руб. включительно в случае их использования для изготовления нескольких видов продукции, оказания услуг;</w:t>
      </w:r>
    </w:p>
    <w:p w:rsidR="00196733" w:rsidRPr="00764CEA" w:rsidRDefault="00CD6953" w:rsidP="00764CEA">
      <w:pPr>
        <w:numPr>
          <w:ilvl w:val="0"/>
          <w:numId w:val="18"/>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амортизация основных средств, которые используются для изготовления разных видов продукции, оказания услуг;</w:t>
      </w:r>
    </w:p>
    <w:p w:rsidR="00196733" w:rsidRPr="00764CEA" w:rsidRDefault="00CD6953" w:rsidP="00764CEA">
      <w:pPr>
        <w:numPr>
          <w:ilvl w:val="0"/>
          <w:numId w:val="18"/>
        </w:numPr>
        <w:ind w:left="0" w:right="180" w:firstLine="0"/>
        <w:jc w:val="both"/>
        <w:rPr>
          <w:rFonts w:cstheme="minorHAnsi"/>
          <w:color w:val="000000"/>
          <w:sz w:val="24"/>
          <w:szCs w:val="24"/>
          <w:lang w:val="ru-RU"/>
        </w:rPr>
      </w:pPr>
      <w:r w:rsidRPr="00764CEA">
        <w:rPr>
          <w:rFonts w:cstheme="minorHAnsi"/>
          <w:color w:val="000000"/>
          <w:sz w:val="24"/>
          <w:szCs w:val="24"/>
          <w:lang w:val="ru-RU"/>
        </w:rPr>
        <w:t>расходы, связанные с ремонтом, техническим обслуживанием нефинансовых активов;</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lastRenderedPageBreak/>
        <w:t>7</w:t>
      </w:r>
      <w:r w:rsidR="00CD6953" w:rsidRPr="00764CEA">
        <w:rPr>
          <w:rFonts w:cstheme="minorHAnsi"/>
          <w:color w:val="000000"/>
          <w:sz w:val="24"/>
          <w:szCs w:val="24"/>
          <w:lang w:val="ru-RU"/>
        </w:rPr>
        <w:t>.3.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 распределения.</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7</w:t>
      </w:r>
      <w:r w:rsidR="00CD6953" w:rsidRPr="00764CEA">
        <w:rPr>
          <w:rFonts w:cstheme="minorHAnsi"/>
          <w:color w:val="000000"/>
          <w:sz w:val="24"/>
          <w:szCs w:val="24"/>
          <w:lang w:val="ru-RU"/>
        </w:rPr>
        <w:t>.4. В составе общехозяйственных расходов учитываются расходы, распределяемые между всеми видами услуг (продукции):</w:t>
      </w:r>
    </w:p>
    <w:p w:rsidR="00196733" w:rsidRPr="00764CEA" w:rsidRDefault="00CD6953" w:rsidP="00764CEA">
      <w:pPr>
        <w:numPr>
          <w:ilvl w:val="0"/>
          <w:numId w:val="1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при оказании услуги (изготовлении продукции): административно-управленческого, административно-</w:t>
      </w:r>
      <w:r w:rsidRPr="00764CEA">
        <w:rPr>
          <w:rFonts w:cstheme="minorHAnsi"/>
          <w:sz w:val="24"/>
          <w:szCs w:val="24"/>
          <w:lang w:val="ru-RU"/>
        </w:rPr>
        <w:br/>
      </w:r>
      <w:r w:rsidRPr="00764CEA">
        <w:rPr>
          <w:rFonts w:cstheme="minorHAnsi"/>
          <w:color w:val="000000"/>
          <w:sz w:val="24"/>
          <w:szCs w:val="24"/>
          <w:lang w:val="ru-RU"/>
        </w:rPr>
        <w:t xml:space="preserve"> </w:t>
      </w:r>
      <w:r w:rsidRPr="00764CEA">
        <w:rPr>
          <w:rFonts w:cstheme="minorHAnsi"/>
          <w:color w:val="000000"/>
          <w:sz w:val="24"/>
          <w:szCs w:val="24"/>
          <w:lang w:val="ru-RU"/>
        </w:rPr>
        <w:tab/>
        <w:t>хозяйственного и прочего обслуживающего персонала;</w:t>
      </w:r>
    </w:p>
    <w:p w:rsidR="00196733" w:rsidRPr="00764CEA" w:rsidRDefault="00CD6953" w:rsidP="00764CEA">
      <w:pPr>
        <w:numPr>
          <w:ilvl w:val="0"/>
          <w:numId w:val="1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(изготовлением готовой продукции);</w:t>
      </w:r>
    </w:p>
    <w:p w:rsidR="00196733" w:rsidRPr="00764CEA" w:rsidRDefault="00CD6953" w:rsidP="00764CEA">
      <w:pPr>
        <w:numPr>
          <w:ilvl w:val="0"/>
          <w:numId w:val="1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переданные в эксплуатацию объекты основных средств стоимостью до 10 000 руб. включительно на цели, не связанные напрямую с оказанием услуг (изготовлением готовой продукции);</w:t>
      </w:r>
    </w:p>
    <w:p w:rsidR="00196733" w:rsidRPr="00764CEA" w:rsidRDefault="00CD6953" w:rsidP="00764CEA">
      <w:pPr>
        <w:numPr>
          <w:ilvl w:val="0"/>
          <w:numId w:val="1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амортизация основных средств, не связанных напрямую с оказанием услуг (выполнением работ, изготовлением готовой продукции);</w:t>
      </w:r>
    </w:p>
    <w:p w:rsidR="00196733" w:rsidRPr="00764CEA" w:rsidRDefault="00CD6953" w:rsidP="00764CEA">
      <w:pPr>
        <w:numPr>
          <w:ilvl w:val="0"/>
          <w:numId w:val="19"/>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коммунальные</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расходы</w:t>
      </w:r>
      <w:proofErr w:type="spellEnd"/>
      <w:r w:rsidRPr="00764CEA">
        <w:rPr>
          <w:rFonts w:cstheme="minorHAnsi"/>
          <w:color w:val="000000"/>
          <w:sz w:val="24"/>
          <w:szCs w:val="24"/>
        </w:rPr>
        <w:t>;</w:t>
      </w:r>
    </w:p>
    <w:p w:rsidR="00196733" w:rsidRPr="00764CEA" w:rsidRDefault="00CD6953" w:rsidP="00764CEA">
      <w:pPr>
        <w:numPr>
          <w:ilvl w:val="0"/>
          <w:numId w:val="19"/>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расходы</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услуги</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связи</w:t>
      </w:r>
      <w:proofErr w:type="spellEnd"/>
      <w:r w:rsidRPr="00764CEA">
        <w:rPr>
          <w:rFonts w:cstheme="minorHAnsi"/>
          <w:color w:val="000000"/>
          <w:sz w:val="24"/>
          <w:szCs w:val="24"/>
        </w:rPr>
        <w:t>;</w:t>
      </w:r>
    </w:p>
    <w:p w:rsidR="00196733" w:rsidRPr="00764CEA" w:rsidRDefault="00CD6953" w:rsidP="00764CEA">
      <w:pPr>
        <w:numPr>
          <w:ilvl w:val="0"/>
          <w:numId w:val="19"/>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расходы</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на</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транспортные</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услуги</w:t>
      </w:r>
      <w:proofErr w:type="spellEnd"/>
      <w:r w:rsidRPr="00764CEA">
        <w:rPr>
          <w:rFonts w:cstheme="minorHAnsi"/>
          <w:color w:val="000000"/>
          <w:sz w:val="24"/>
          <w:szCs w:val="24"/>
        </w:rPr>
        <w:t>;</w:t>
      </w:r>
    </w:p>
    <w:p w:rsidR="00196733" w:rsidRPr="00764CEA" w:rsidRDefault="00CD6953" w:rsidP="00764CEA">
      <w:pPr>
        <w:numPr>
          <w:ilvl w:val="0"/>
          <w:numId w:val="1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расходы на содержание транспорта, зданий, сооружений и инвентаря общехозяйственного назначения;</w:t>
      </w:r>
    </w:p>
    <w:p w:rsidR="00196733" w:rsidRPr="00764CEA" w:rsidRDefault="00CD6953" w:rsidP="00764CEA">
      <w:pPr>
        <w:numPr>
          <w:ilvl w:val="0"/>
          <w:numId w:val="19"/>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на</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охрану</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учреждения</w:t>
      </w:r>
      <w:proofErr w:type="spellEnd"/>
      <w:r w:rsidRPr="00764CEA">
        <w:rPr>
          <w:rFonts w:cstheme="minorHAnsi"/>
          <w:color w:val="000000"/>
          <w:sz w:val="24"/>
          <w:szCs w:val="24"/>
        </w:rPr>
        <w:t>;</w:t>
      </w:r>
    </w:p>
    <w:p w:rsidR="00196733" w:rsidRPr="00764CEA" w:rsidRDefault="00CD6953" w:rsidP="00764CEA">
      <w:pPr>
        <w:numPr>
          <w:ilvl w:val="0"/>
          <w:numId w:val="19"/>
        </w:numPr>
        <w:ind w:left="0" w:right="180" w:firstLine="0"/>
        <w:jc w:val="both"/>
        <w:rPr>
          <w:rFonts w:cstheme="minorHAnsi"/>
          <w:color w:val="000000"/>
          <w:sz w:val="24"/>
          <w:szCs w:val="24"/>
          <w:lang w:val="ru-RU"/>
        </w:rPr>
      </w:pPr>
      <w:r w:rsidRPr="00764CEA">
        <w:rPr>
          <w:rFonts w:cstheme="minorHAnsi"/>
          <w:color w:val="000000"/>
          <w:sz w:val="24"/>
          <w:szCs w:val="24"/>
          <w:lang w:val="ru-RU"/>
        </w:rPr>
        <w:t>прочие работы и услуги на общехозяйственные нужды.</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Общехозяйственные расходы учреждения, произведенные за отчетный период (месяц), распределяются:</w:t>
      </w:r>
    </w:p>
    <w:p w:rsidR="00196733" w:rsidRPr="00764CEA" w:rsidRDefault="00CD6953" w:rsidP="00764CEA">
      <w:pPr>
        <w:numPr>
          <w:ilvl w:val="0"/>
          <w:numId w:val="20"/>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w:t>
      </w:r>
    </w:p>
    <w:p w:rsidR="00196733" w:rsidRPr="00764CEA" w:rsidRDefault="00CD6953" w:rsidP="00764CEA">
      <w:pPr>
        <w:numPr>
          <w:ilvl w:val="0"/>
          <w:numId w:val="20"/>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 xml:space="preserve">в части </w:t>
      </w:r>
      <w:proofErr w:type="spellStart"/>
      <w:r w:rsidRPr="00764CEA">
        <w:rPr>
          <w:rFonts w:cstheme="minorHAnsi"/>
          <w:color w:val="000000"/>
          <w:sz w:val="24"/>
          <w:szCs w:val="24"/>
          <w:lang w:val="ru-RU"/>
        </w:rPr>
        <w:t>нераспределяемых</w:t>
      </w:r>
      <w:proofErr w:type="spellEnd"/>
      <w:r w:rsidRPr="00764CEA">
        <w:rPr>
          <w:rFonts w:cstheme="minorHAnsi"/>
          <w:color w:val="000000"/>
          <w:sz w:val="24"/>
          <w:szCs w:val="24"/>
          <w:lang w:val="ru-RU"/>
        </w:rPr>
        <w:t xml:space="preserve"> расходов – на увеличение расходов текущего финансового</w:t>
      </w:r>
    </w:p>
    <w:p w:rsidR="00196733" w:rsidRPr="00764CEA" w:rsidRDefault="00CD6953" w:rsidP="00764CEA">
      <w:pPr>
        <w:numPr>
          <w:ilvl w:val="0"/>
          <w:numId w:val="20"/>
        </w:numPr>
        <w:ind w:left="0" w:right="180" w:firstLine="0"/>
        <w:jc w:val="both"/>
        <w:rPr>
          <w:rFonts w:cstheme="minorHAnsi"/>
          <w:color w:val="000000"/>
          <w:sz w:val="24"/>
          <w:szCs w:val="24"/>
        </w:rPr>
      </w:pPr>
      <w:proofErr w:type="spellStart"/>
      <w:r w:rsidRPr="00764CEA">
        <w:rPr>
          <w:rFonts w:cstheme="minorHAnsi"/>
          <w:color w:val="000000"/>
          <w:sz w:val="24"/>
          <w:szCs w:val="24"/>
        </w:rPr>
        <w:t>года</w:t>
      </w:r>
      <w:proofErr w:type="spellEnd"/>
      <w:r w:rsidRPr="00764CEA">
        <w:rPr>
          <w:rFonts w:cstheme="minorHAnsi"/>
          <w:color w:val="000000"/>
          <w:sz w:val="24"/>
          <w:szCs w:val="24"/>
        </w:rPr>
        <w:t xml:space="preserve"> (КБК Х.401.20.000).</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7</w:t>
      </w:r>
      <w:r w:rsidR="00CD6953" w:rsidRPr="00764CEA">
        <w:rPr>
          <w:rFonts w:cstheme="minorHAnsi"/>
          <w:color w:val="000000"/>
          <w:sz w:val="24"/>
          <w:szCs w:val="24"/>
          <w:lang w:val="ru-RU"/>
        </w:rPr>
        <w:t>.5. Расходами, которые не включаются в себестоимость (</w:t>
      </w:r>
      <w:proofErr w:type="spellStart"/>
      <w:r w:rsidR="00CD6953" w:rsidRPr="00764CEA">
        <w:rPr>
          <w:rFonts w:cstheme="minorHAnsi"/>
          <w:color w:val="000000"/>
          <w:sz w:val="24"/>
          <w:szCs w:val="24"/>
          <w:lang w:val="ru-RU"/>
        </w:rPr>
        <w:t>нераспределяемые</w:t>
      </w:r>
      <w:proofErr w:type="spellEnd"/>
      <w:r w:rsidR="00CD6953" w:rsidRPr="00764CEA">
        <w:rPr>
          <w:rFonts w:cstheme="minorHAnsi"/>
          <w:color w:val="000000"/>
          <w:sz w:val="24"/>
          <w:szCs w:val="24"/>
          <w:lang w:val="ru-RU"/>
        </w:rPr>
        <w:t xml:space="preserve"> расходы) и</w:t>
      </w:r>
      <w:r w:rsidR="00CD6953" w:rsidRPr="00764CEA">
        <w:rPr>
          <w:rFonts w:cstheme="minorHAnsi"/>
          <w:sz w:val="24"/>
          <w:szCs w:val="24"/>
          <w:lang w:val="ru-RU"/>
        </w:rPr>
        <w:br/>
      </w:r>
      <w:r w:rsidR="00CD6953" w:rsidRPr="00764CEA">
        <w:rPr>
          <w:rFonts w:cstheme="minorHAnsi"/>
          <w:color w:val="000000"/>
          <w:sz w:val="24"/>
          <w:szCs w:val="24"/>
          <w:lang w:val="ru-RU"/>
        </w:rPr>
        <w:t xml:space="preserve"> сразу списываются на финансовый результат (счет КБК Х.401.20.000), признаются:</w:t>
      </w:r>
    </w:p>
    <w:p w:rsidR="00196733" w:rsidRPr="00764CEA" w:rsidRDefault="00CD6953" w:rsidP="00764CEA">
      <w:pPr>
        <w:numPr>
          <w:ilvl w:val="0"/>
          <w:numId w:val="21"/>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расходы на социальное обеспечение населения;</w:t>
      </w:r>
    </w:p>
    <w:p w:rsidR="00196733" w:rsidRPr="00764CEA" w:rsidRDefault="00CD6953" w:rsidP="00764CEA">
      <w:pPr>
        <w:numPr>
          <w:ilvl w:val="0"/>
          <w:numId w:val="21"/>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расходы</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на</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транспортный</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налог</w:t>
      </w:r>
      <w:proofErr w:type="spellEnd"/>
      <w:r w:rsidRPr="00764CEA">
        <w:rPr>
          <w:rFonts w:cstheme="minorHAnsi"/>
          <w:color w:val="000000"/>
          <w:sz w:val="24"/>
          <w:szCs w:val="24"/>
        </w:rPr>
        <w:t>;</w:t>
      </w:r>
    </w:p>
    <w:p w:rsidR="00196733" w:rsidRPr="00764CEA" w:rsidRDefault="00CD6953" w:rsidP="00764CEA">
      <w:pPr>
        <w:numPr>
          <w:ilvl w:val="0"/>
          <w:numId w:val="21"/>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расходы на налог на имущество;</w:t>
      </w:r>
    </w:p>
    <w:p w:rsidR="00196733" w:rsidRPr="00764CEA" w:rsidRDefault="00CD6953" w:rsidP="00764CEA">
      <w:pPr>
        <w:numPr>
          <w:ilvl w:val="0"/>
          <w:numId w:val="21"/>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штрафы и пени по налогам, штрафы, пени, неустойки за нарушение условий</w:t>
      </w:r>
    </w:p>
    <w:p w:rsidR="00196733" w:rsidRPr="00764CEA" w:rsidRDefault="00CD6953" w:rsidP="00764CEA">
      <w:pPr>
        <w:ind w:right="180"/>
        <w:contextualSpacing/>
        <w:jc w:val="both"/>
        <w:rPr>
          <w:rFonts w:cstheme="minorHAnsi"/>
          <w:color w:val="000000"/>
          <w:sz w:val="24"/>
          <w:szCs w:val="24"/>
        </w:rPr>
      </w:pPr>
      <w:proofErr w:type="spellStart"/>
      <w:r w:rsidRPr="00764CEA">
        <w:rPr>
          <w:rFonts w:cstheme="minorHAnsi"/>
          <w:color w:val="000000"/>
          <w:sz w:val="24"/>
          <w:szCs w:val="24"/>
        </w:rPr>
        <w:t>договоров</w:t>
      </w:r>
      <w:proofErr w:type="spellEnd"/>
      <w:r w:rsidRPr="00764CEA">
        <w:rPr>
          <w:rFonts w:cstheme="minorHAnsi"/>
          <w:color w:val="000000"/>
          <w:sz w:val="24"/>
          <w:szCs w:val="24"/>
        </w:rPr>
        <w:t>;</w:t>
      </w:r>
    </w:p>
    <w:p w:rsidR="00196733" w:rsidRPr="00764CEA" w:rsidRDefault="00CD6953" w:rsidP="00764CEA">
      <w:pPr>
        <w:numPr>
          <w:ilvl w:val="0"/>
          <w:numId w:val="21"/>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амортизация по недвижимому и особо ценному движимому имуществу, которое</w:t>
      </w:r>
    </w:p>
    <w:p w:rsidR="00196733" w:rsidRPr="00764CEA" w:rsidRDefault="00CD6953" w:rsidP="00764CEA">
      <w:pPr>
        <w:ind w:right="180"/>
        <w:jc w:val="both"/>
        <w:rPr>
          <w:rFonts w:cstheme="minorHAnsi"/>
          <w:color w:val="000000"/>
          <w:sz w:val="24"/>
          <w:szCs w:val="24"/>
          <w:lang w:val="ru-RU"/>
        </w:rPr>
      </w:pPr>
      <w:r w:rsidRPr="00764CEA">
        <w:rPr>
          <w:rFonts w:cstheme="minorHAnsi"/>
          <w:color w:val="000000"/>
          <w:sz w:val="24"/>
          <w:szCs w:val="24"/>
          <w:lang w:val="ru-RU"/>
        </w:rPr>
        <w:t>закреплено за учреждением или приобретено за счет средств, выделенных учредителем;</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7</w:t>
      </w:r>
      <w:r w:rsidR="00CD6953" w:rsidRPr="00764CEA">
        <w:rPr>
          <w:rFonts w:cstheme="minorHAnsi"/>
          <w:color w:val="000000"/>
          <w:sz w:val="24"/>
          <w:szCs w:val="24"/>
          <w:lang w:val="ru-RU"/>
        </w:rPr>
        <w:t xml:space="preserve">.6.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w:t>
      </w:r>
      <w:r w:rsidR="00CD6953" w:rsidRPr="00764CEA">
        <w:rPr>
          <w:rFonts w:cstheme="minorHAnsi"/>
          <w:color w:val="000000"/>
          <w:sz w:val="24"/>
          <w:szCs w:val="24"/>
          <w:lang w:val="ru-RU"/>
        </w:rPr>
        <w:lastRenderedPageBreak/>
        <w:t>услуг (работ)» в последний день месяца за минусом затрат, которые приходятся на незавершенное производство.</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7</w:t>
      </w:r>
      <w:r w:rsidR="00CD6953" w:rsidRPr="00764CEA">
        <w:rPr>
          <w:rFonts w:cstheme="minorHAnsi"/>
          <w:color w:val="000000"/>
          <w:sz w:val="24"/>
          <w:szCs w:val="24"/>
          <w:lang w:val="ru-RU"/>
        </w:rPr>
        <w:t>.7. Доля затрат на незавершенное производство рассчитывается:</w:t>
      </w:r>
    </w:p>
    <w:p w:rsidR="00196733" w:rsidRPr="00764CEA" w:rsidRDefault="00CD6953" w:rsidP="00764CEA">
      <w:pPr>
        <w:numPr>
          <w:ilvl w:val="0"/>
          <w:numId w:val="22"/>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в части услуг – пропорционально доле незавершенных заказов в общем объеме заказов, выполняемых в течение месяца;</w:t>
      </w:r>
    </w:p>
    <w:p w:rsidR="00196733" w:rsidRPr="00764CEA" w:rsidRDefault="00CD6953" w:rsidP="00764CEA">
      <w:pPr>
        <w:numPr>
          <w:ilvl w:val="0"/>
          <w:numId w:val="22"/>
        </w:numPr>
        <w:ind w:left="0" w:right="180" w:firstLine="0"/>
        <w:jc w:val="both"/>
        <w:rPr>
          <w:rFonts w:cstheme="minorHAnsi"/>
          <w:color w:val="000000"/>
          <w:sz w:val="24"/>
          <w:szCs w:val="24"/>
          <w:lang w:val="ru-RU"/>
        </w:rPr>
      </w:pPr>
      <w:r w:rsidRPr="00764CEA">
        <w:rPr>
          <w:rFonts w:cstheme="minorHAnsi"/>
          <w:color w:val="000000"/>
          <w:sz w:val="24"/>
          <w:szCs w:val="24"/>
          <w:lang w:val="ru-RU"/>
        </w:rPr>
        <w:t>в части продукции – пропорционально доле не готовых изделий в общем объеме изделий, изготавливаемых в течение месяца.</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Основание: пункт 135 Инструкции к Единому плану счетов № 157н, пункты 20, 28, 33 СГС «Запасы».</w:t>
      </w:r>
    </w:p>
    <w:p w:rsidR="00196733" w:rsidRPr="00764CEA" w:rsidRDefault="00764CEA" w:rsidP="00764CEA">
      <w:pPr>
        <w:jc w:val="both"/>
        <w:rPr>
          <w:rFonts w:cstheme="minorHAnsi"/>
          <w:b/>
          <w:color w:val="000000"/>
          <w:sz w:val="24"/>
          <w:szCs w:val="24"/>
          <w:lang w:val="ru-RU"/>
        </w:rPr>
      </w:pPr>
      <w:r w:rsidRPr="00764CEA">
        <w:rPr>
          <w:rFonts w:cstheme="minorHAnsi"/>
          <w:b/>
          <w:color w:val="000000"/>
          <w:sz w:val="24"/>
          <w:szCs w:val="24"/>
          <w:lang w:val="ru-RU"/>
        </w:rPr>
        <w:t>8</w:t>
      </w:r>
      <w:r w:rsidR="00CD6953" w:rsidRPr="00764CEA">
        <w:rPr>
          <w:rFonts w:cstheme="minorHAnsi"/>
          <w:b/>
          <w:color w:val="000000"/>
          <w:sz w:val="24"/>
          <w:szCs w:val="24"/>
          <w:lang w:val="ru-RU"/>
        </w:rPr>
        <w:t>. Расчеты с подотчетными лицами</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8</w:t>
      </w:r>
      <w:r w:rsidR="00CD6953" w:rsidRPr="00764CEA">
        <w:rPr>
          <w:rFonts w:cstheme="minorHAnsi"/>
          <w:color w:val="000000"/>
          <w:sz w:val="24"/>
          <w:szCs w:val="24"/>
          <w:lang w:val="ru-RU"/>
        </w:rPr>
        <w:t>.1.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rsidR="00196733" w:rsidRPr="00764CEA" w:rsidRDefault="00CD6953" w:rsidP="00764CEA">
      <w:pPr>
        <w:numPr>
          <w:ilvl w:val="0"/>
          <w:numId w:val="23"/>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196733" w:rsidRPr="00764CEA" w:rsidRDefault="00CD6953" w:rsidP="00764CEA">
      <w:pPr>
        <w:numPr>
          <w:ilvl w:val="0"/>
          <w:numId w:val="23"/>
        </w:numPr>
        <w:ind w:left="0" w:right="180" w:firstLine="0"/>
        <w:jc w:val="both"/>
        <w:rPr>
          <w:rFonts w:cstheme="minorHAnsi"/>
          <w:color w:val="000000"/>
          <w:sz w:val="24"/>
          <w:szCs w:val="24"/>
          <w:lang w:val="ru-RU"/>
        </w:rPr>
      </w:pPr>
      <w:r w:rsidRPr="00764CEA">
        <w:rPr>
          <w:rFonts w:cstheme="minorHAnsi"/>
          <w:color w:val="000000"/>
          <w:sz w:val="24"/>
          <w:szCs w:val="24"/>
          <w:lang w:val="ru-RU"/>
        </w:rPr>
        <w:t>перечисления на зарплатную карту материально ответственного лица.</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Способ выдачи денежных средств указывается в служебной записке или приказе руководителя.</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8</w:t>
      </w:r>
      <w:r w:rsidR="00CD6953" w:rsidRPr="00764CEA">
        <w:rPr>
          <w:rFonts w:cstheme="minorHAnsi"/>
          <w:color w:val="000000"/>
          <w:sz w:val="24"/>
          <w:szCs w:val="24"/>
          <w:lang w:val="ru-RU"/>
        </w:rPr>
        <w:t>.2.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8</w:t>
      </w:r>
      <w:r w:rsidR="00CD6953" w:rsidRPr="00764CEA">
        <w:rPr>
          <w:rFonts w:cstheme="minorHAnsi"/>
          <w:color w:val="000000"/>
          <w:sz w:val="24"/>
          <w:szCs w:val="24"/>
          <w:lang w:val="ru-RU"/>
        </w:rPr>
        <w:t>.3. Предельная сумма выдачи денежных средств под отчет на хозяйственные расходы</w:t>
      </w:r>
      <w:r w:rsidR="00CD6953" w:rsidRPr="00764CEA">
        <w:rPr>
          <w:rFonts w:cstheme="minorHAnsi"/>
          <w:sz w:val="24"/>
          <w:szCs w:val="24"/>
          <w:lang w:val="ru-RU"/>
        </w:rPr>
        <w:br/>
      </w:r>
      <w:r w:rsidR="00CD6953" w:rsidRPr="00764CEA">
        <w:rPr>
          <w:rFonts w:cstheme="minorHAnsi"/>
          <w:color w:val="000000"/>
          <w:sz w:val="24"/>
          <w:szCs w:val="24"/>
          <w:lang w:val="ru-RU"/>
        </w:rPr>
        <w:t xml:space="preserve"> устанавливается в размере 20 000 (двадцать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sidR="00CD6953" w:rsidRPr="00764CEA">
        <w:rPr>
          <w:rFonts w:cstheme="minorHAnsi"/>
          <w:sz w:val="24"/>
          <w:szCs w:val="24"/>
          <w:lang w:val="ru-RU"/>
        </w:rPr>
        <w:br/>
      </w:r>
      <w:r w:rsidR="00CD6953" w:rsidRPr="00764CEA">
        <w:rPr>
          <w:rFonts w:cstheme="minorHAnsi"/>
          <w:color w:val="000000"/>
          <w:sz w:val="24"/>
          <w:szCs w:val="24"/>
          <w:lang w:val="ru-RU"/>
        </w:rPr>
        <w:t>Основание: пункт 6 указания ЦБ от 07.10.2013 № 3073-У.</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8</w:t>
      </w:r>
      <w:r w:rsidR="00CD6953" w:rsidRPr="00764CEA">
        <w:rPr>
          <w:rFonts w:cstheme="minorHAnsi"/>
          <w:color w:val="000000"/>
          <w:sz w:val="24"/>
          <w:szCs w:val="24"/>
          <w:lang w:val="ru-RU"/>
        </w:rPr>
        <w:t>.4.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8</w:t>
      </w:r>
      <w:r w:rsidR="00CD6953" w:rsidRPr="00764CEA">
        <w:rPr>
          <w:rFonts w:cstheme="minorHAnsi"/>
          <w:color w:val="000000"/>
          <w:sz w:val="24"/>
          <w:szCs w:val="24"/>
          <w:lang w:val="ru-RU"/>
        </w:rPr>
        <w:t>.5.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(приложение 8).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8</w:t>
      </w:r>
      <w:r w:rsidR="00CD6953" w:rsidRPr="00764CEA">
        <w:rPr>
          <w:rFonts w:cstheme="minorHAnsi"/>
          <w:color w:val="000000"/>
          <w:sz w:val="24"/>
          <w:szCs w:val="24"/>
          <w:lang w:val="ru-RU"/>
        </w:rPr>
        <w:t>.6. По возвращении из командировки сотрудник представляет авансовый отчет об</w:t>
      </w:r>
      <w:r w:rsidR="00CD6953" w:rsidRPr="00764CEA">
        <w:rPr>
          <w:rFonts w:cstheme="minorHAnsi"/>
          <w:sz w:val="24"/>
          <w:szCs w:val="24"/>
          <w:lang w:val="ru-RU"/>
        </w:rPr>
        <w:br/>
      </w:r>
      <w:r w:rsidR="00CD6953" w:rsidRPr="00764CEA">
        <w:rPr>
          <w:rFonts w:cstheme="minorHAnsi"/>
          <w:color w:val="000000"/>
          <w:sz w:val="24"/>
          <w:szCs w:val="24"/>
          <w:lang w:val="ru-RU"/>
        </w:rPr>
        <w:t xml:space="preserve"> израсходованных суммах в течение трех рабочих дней.</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lastRenderedPageBreak/>
        <w:t>8</w:t>
      </w:r>
      <w:r w:rsidR="00CD6953" w:rsidRPr="00764CEA">
        <w:rPr>
          <w:rFonts w:cstheme="minorHAnsi"/>
          <w:color w:val="000000"/>
          <w:sz w:val="24"/>
          <w:szCs w:val="24"/>
          <w:lang w:val="ru-RU"/>
        </w:rPr>
        <w:t>.7. Предельные сроки отчета по выданным доверенностям на получение материальных ценностей устанавливаются следующие:</w:t>
      </w:r>
      <w:r w:rsidR="00CD6953" w:rsidRPr="00764CEA">
        <w:rPr>
          <w:rFonts w:cstheme="minorHAnsi"/>
          <w:sz w:val="24"/>
          <w:szCs w:val="24"/>
          <w:lang w:val="ru-RU"/>
        </w:rPr>
        <w:br/>
      </w:r>
      <w:r w:rsidR="00CD6953" w:rsidRPr="00764CEA">
        <w:rPr>
          <w:rFonts w:cstheme="minorHAnsi"/>
          <w:color w:val="000000"/>
          <w:sz w:val="24"/>
          <w:szCs w:val="24"/>
          <w:lang w:val="ru-RU"/>
        </w:rPr>
        <w:t>– в течение 10 календарных дней с момента получения;</w:t>
      </w:r>
      <w:r w:rsidR="00CD6953" w:rsidRPr="00764CEA">
        <w:rPr>
          <w:rFonts w:cstheme="minorHAnsi"/>
          <w:sz w:val="24"/>
          <w:szCs w:val="24"/>
          <w:lang w:val="ru-RU"/>
        </w:rPr>
        <w:br/>
      </w:r>
      <w:r w:rsidR="00CD6953" w:rsidRPr="00764CEA">
        <w:rPr>
          <w:rFonts w:cstheme="minorHAnsi"/>
          <w:color w:val="000000"/>
          <w:sz w:val="24"/>
          <w:szCs w:val="24"/>
          <w:lang w:val="ru-RU"/>
        </w:rPr>
        <w:t>– в течение трех рабочих дней с момента получения материальных ценностей.</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Доверенности выдаются штатным сотрудникам, с которыми заключен договор о полной</w:t>
      </w:r>
      <w:r w:rsidRPr="00764CEA">
        <w:rPr>
          <w:rFonts w:cstheme="minorHAnsi"/>
          <w:sz w:val="24"/>
          <w:szCs w:val="24"/>
          <w:lang w:val="ru-RU"/>
        </w:rPr>
        <w:br/>
      </w:r>
      <w:r w:rsidRPr="00764CEA">
        <w:rPr>
          <w:rFonts w:cstheme="minorHAnsi"/>
          <w:color w:val="000000"/>
          <w:sz w:val="24"/>
          <w:szCs w:val="24"/>
          <w:lang w:val="ru-RU"/>
        </w:rPr>
        <w:t xml:space="preserve"> материальной ответственности.</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8</w:t>
      </w:r>
      <w:r w:rsidR="00CD6953" w:rsidRPr="00764CEA">
        <w:rPr>
          <w:rFonts w:cstheme="minorHAnsi"/>
          <w:color w:val="000000"/>
          <w:sz w:val="24"/>
          <w:szCs w:val="24"/>
          <w:lang w:val="ru-RU"/>
        </w:rPr>
        <w:t>.8. Авансовые отчеты брошюруются в хронологическом порядке в последний день отчетного месяца.</w:t>
      </w:r>
    </w:p>
    <w:p w:rsidR="00196733" w:rsidRPr="00764CEA" w:rsidRDefault="00764CEA" w:rsidP="00764CEA">
      <w:pPr>
        <w:jc w:val="both"/>
        <w:rPr>
          <w:rFonts w:cstheme="minorHAnsi"/>
          <w:b/>
          <w:color w:val="000000"/>
          <w:sz w:val="24"/>
          <w:szCs w:val="24"/>
          <w:lang w:val="ru-RU"/>
        </w:rPr>
      </w:pPr>
      <w:r w:rsidRPr="00764CEA">
        <w:rPr>
          <w:rFonts w:cstheme="minorHAnsi"/>
          <w:b/>
          <w:color w:val="000000"/>
          <w:sz w:val="24"/>
          <w:szCs w:val="24"/>
          <w:lang w:val="ru-RU"/>
        </w:rPr>
        <w:t>9</w:t>
      </w:r>
      <w:r w:rsidR="00CD6953" w:rsidRPr="00764CEA">
        <w:rPr>
          <w:rFonts w:cstheme="minorHAnsi"/>
          <w:b/>
          <w:color w:val="000000"/>
          <w:sz w:val="24"/>
          <w:szCs w:val="24"/>
          <w:lang w:val="ru-RU"/>
        </w:rPr>
        <w:t>. Расчеты с дебиторами и кредиторами</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9</w:t>
      </w:r>
      <w:r w:rsidR="00CD6953" w:rsidRPr="00764CEA">
        <w:rPr>
          <w:rFonts w:cstheme="minorHAnsi"/>
          <w:color w:val="000000"/>
          <w:sz w:val="24"/>
          <w:szCs w:val="24"/>
          <w:lang w:val="ru-RU"/>
        </w:rPr>
        <w:t>.1.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9</w:t>
      </w:r>
      <w:r w:rsidR="00CD6953" w:rsidRPr="00764CEA">
        <w:rPr>
          <w:rFonts w:cstheme="minorHAnsi"/>
          <w:color w:val="000000"/>
          <w:sz w:val="24"/>
          <w:szCs w:val="24"/>
          <w:lang w:val="ru-RU"/>
        </w:rPr>
        <w:t>.2.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9</w:t>
      </w:r>
      <w:r w:rsidR="00CD6953" w:rsidRPr="00764CEA">
        <w:rPr>
          <w:rFonts w:cstheme="minorHAnsi"/>
          <w:color w:val="000000"/>
          <w:sz w:val="24"/>
          <w:szCs w:val="24"/>
          <w:lang w:val="ru-RU"/>
        </w:rPr>
        <w:t>.3. В учреждении применяется счет КБК Х.210.05.000 для расчетов с дебиторами по предоставлению учреждением:</w:t>
      </w:r>
    </w:p>
    <w:p w:rsidR="00196733" w:rsidRPr="00764CEA" w:rsidRDefault="00CD6953" w:rsidP="00764CEA">
      <w:pPr>
        <w:numPr>
          <w:ilvl w:val="0"/>
          <w:numId w:val="24"/>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обеспечений</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исполнения</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контракта</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договора</w:t>
      </w:r>
      <w:proofErr w:type="spellEnd"/>
      <w:r w:rsidRPr="00764CEA">
        <w:rPr>
          <w:rFonts w:cstheme="minorHAnsi"/>
          <w:color w:val="000000"/>
          <w:sz w:val="24"/>
          <w:szCs w:val="24"/>
        </w:rPr>
        <w:t>);</w:t>
      </w:r>
    </w:p>
    <w:p w:rsidR="00195996" w:rsidRPr="00764CEA" w:rsidRDefault="00195996" w:rsidP="00764CEA">
      <w:pPr>
        <w:numPr>
          <w:ilvl w:val="0"/>
          <w:numId w:val="24"/>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обеспечений заявок на участие в конкурсе или закрытом аукционе;</w:t>
      </w:r>
    </w:p>
    <w:p w:rsidR="00195996" w:rsidRPr="00764CEA" w:rsidRDefault="00195996" w:rsidP="00764CEA">
      <w:pPr>
        <w:numPr>
          <w:ilvl w:val="0"/>
          <w:numId w:val="24"/>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обеспечений</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исполнения</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контракта</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договора</w:t>
      </w:r>
      <w:proofErr w:type="spellEnd"/>
      <w:r w:rsidRPr="00764CEA">
        <w:rPr>
          <w:rFonts w:cstheme="minorHAnsi"/>
          <w:color w:val="000000"/>
          <w:sz w:val="24"/>
          <w:szCs w:val="24"/>
        </w:rPr>
        <w:t>);</w:t>
      </w:r>
    </w:p>
    <w:p w:rsidR="00195996" w:rsidRPr="00764CEA" w:rsidRDefault="00195996" w:rsidP="00764CEA">
      <w:pPr>
        <w:numPr>
          <w:ilvl w:val="0"/>
          <w:numId w:val="24"/>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обеспечений заявок при проведении электронных аукционов, перечисленных на счет оператора электронной площадки в банке;</w:t>
      </w:r>
    </w:p>
    <w:p w:rsidR="00196733" w:rsidRPr="00764CEA" w:rsidRDefault="00CD6953" w:rsidP="00764CEA">
      <w:pPr>
        <w:numPr>
          <w:ilvl w:val="0"/>
          <w:numId w:val="24"/>
        </w:numPr>
        <w:ind w:left="0" w:right="180" w:firstLine="0"/>
        <w:jc w:val="both"/>
        <w:rPr>
          <w:rFonts w:cstheme="minorHAnsi"/>
          <w:color w:val="000000"/>
          <w:sz w:val="24"/>
          <w:szCs w:val="24"/>
        </w:rPr>
      </w:pPr>
      <w:proofErr w:type="spellStart"/>
      <w:r w:rsidRPr="00764CEA">
        <w:rPr>
          <w:rFonts w:cstheme="minorHAnsi"/>
          <w:color w:val="000000"/>
          <w:sz w:val="24"/>
          <w:szCs w:val="24"/>
        </w:rPr>
        <w:t>других</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залогов</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задатков</w:t>
      </w:r>
      <w:proofErr w:type="spellEnd"/>
      <w:r w:rsidRPr="00764CEA">
        <w:rPr>
          <w:rFonts w:cstheme="minorHAnsi"/>
          <w:color w:val="000000"/>
          <w:sz w:val="24"/>
          <w:szCs w:val="24"/>
        </w:rPr>
        <w:t>.</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Операции по счету КБК Х.210.05.000 оформляются бухгалтерскими записями:</w:t>
      </w:r>
    </w:p>
    <w:p w:rsidR="00196733" w:rsidRPr="00764CEA" w:rsidRDefault="00CD6953" w:rsidP="00764CEA">
      <w:pPr>
        <w:numPr>
          <w:ilvl w:val="0"/>
          <w:numId w:val="25"/>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Дебет Х.210.05.56Х Кредит Х.201.11.610 – при перечислении с лицевого счета учреждения средств;</w:t>
      </w:r>
    </w:p>
    <w:p w:rsidR="00196733" w:rsidRPr="00764CEA" w:rsidRDefault="00CD6953" w:rsidP="00764CEA">
      <w:pPr>
        <w:numPr>
          <w:ilvl w:val="0"/>
          <w:numId w:val="25"/>
        </w:numPr>
        <w:ind w:left="0" w:right="180" w:firstLine="0"/>
        <w:jc w:val="both"/>
        <w:rPr>
          <w:rFonts w:cstheme="minorHAnsi"/>
          <w:color w:val="000000"/>
          <w:sz w:val="24"/>
          <w:szCs w:val="24"/>
          <w:lang w:val="ru-RU"/>
        </w:rPr>
      </w:pPr>
      <w:r w:rsidRPr="00764CEA">
        <w:rPr>
          <w:rFonts w:cstheme="minorHAnsi"/>
          <w:color w:val="000000"/>
          <w:sz w:val="24"/>
          <w:szCs w:val="24"/>
          <w:lang w:val="ru-RU"/>
        </w:rPr>
        <w:t>Дебет Х.201.11.510 Кредит Х.210.05.66Х – возврат денежных средств на лицевой счет учреждения.</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Основание: пункт 7 СГС «Учетная политика, оценочные значения и ошибки.</w:t>
      </w:r>
    </w:p>
    <w:p w:rsidR="00196733" w:rsidRPr="00764CEA" w:rsidRDefault="00764CEA" w:rsidP="00764CEA">
      <w:pPr>
        <w:jc w:val="both"/>
        <w:rPr>
          <w:rFonts w:cstheme="minorHAnsi"/>
          <w:b/>
          <w:color w:val="000000"/>
          <w:sz w:val="24"/>
          <w:szCs w:val="24"/>
          <w:lang w:val="ru-RU"/>
        </w:rPr>
      </w:pPr>
      <w:r w:rsidRPr="00764CEA">
        <w:rPr>
          <w:rFonts w:cstheme="minorHAnsi"/>
          <w:b/>
          <w:color w:val="000000"/>
          <w:sz w:val="24"/>
          <w:szCs w:val="24"/>
          <w:lang w:val="ru-RU"/>
        </w:rPr>
        <w:t>10</w:t>
      </w:r>
      <w:r w:rsidR="00CD6953" w:rsidRPr="00764CEA">
        <w:rPr>
          <w:rFonts w:cstheme="minorHAnsi"/>
          <w:b/>
          <w:color w:val="000000"/>
          <w:sz w:val="24"/>
          <w:szCs w:val="24"/>
          <w:lang w:val="ru-RU"/>
        </w:rPr>
        <w:t>. Расчеты по обязательствам</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10</w:t>
      </w:r>
      <w:r w:rsidR="00CD6953" w:rsidRPr="00764CEA">
        <w:rPr>
          <w:rFonts w:cstheme="minorHAnsi"/>
          <w:color w:val="000000"/>
          <w:sz w:val="24"/>
          <w:szCs w:val="24"/>
          <w:lang w:val="ru-RU"/>
        </w:rPr>
        <w:t>.1. К счету КБК Х.303.05.000 «Расчеты по прочим платежам в бюджет» применяются дополнительные аналитические коды:</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1 – «Государственная пошлина» (КБК Х.303.15.000);</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lastRenderedPageBreak/>
        <w:t>2 – «Транспортный налог» (КБК Х.303.25.000);</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3 – «Пени, штрафы, санкции по налоговым платежам» (КБК Х.303.35.000);</w:t>
      </w:r>
    </w:p>
    <w:p w:rsidR="00196733" w:rsidRPr="00764CEA" w:rsidRDefault="00195996" w:rsidP="00764CEA">
      <w:pPr>
        <w:jc w:val="both"/>
        <w:rPr>
          <w:rFonts w:cstheme="minorHAnsi"/>
          <w:color w:val="000000"/>
          <w:sz w:val="24"/>
          <w:szCs w:val="24"/>
          <w:lang w:val="ru-RU"/>
        </w:rPr>
      </w:pPr>
      <w:r w:rsidRPr="00764CEA">
        <w:rPr>
          <w:rFonts w:cstheme="minorHAnsi"/>
          <w:color w:val="000000"/>
          <w:sz w:val="24"/>
          <w:szCs w:val="24"/>
          <w:lang w:val="ru-RU"/>
        </w:rPr>
        <w:t>4 – «Административные штрафы, штрафы ГИБДД» (КБК Х.303.45.000)</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10</w:t>
      </w:r>
      <w:r w:rsidR="00CD6953" w:rsidRPr="00764CEA">
        <w:rPr>
          <w:rFonts w:cstheme="minorHAnsi"/>
          <w:color w:val="000000"/>
          <w:sz w:val="24"/>
          <w:szCs w:val="24"/>
          <w:lang w:val="ru-RU"/>
        </w:rPr>
        <w:t>.2. Аналитический учет расчетов по пособиям и иным социальным выплатам ведется в разрезе физических лиц – получателей социальных выплат.</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10</w:t>
      </w:r>
      <w:r w:rsidR="00CD6953" w:rsidRPr="00764CEA">
        <w:rPr>
          <w:rFonts w:cstheme="minorHAnsi"/>
          <w:color w:val="000000"/>
          <w:sz w:val="24"/>
          <w:szCs w:val="24"/>
          <w:lang w:val="ru-RU"/>
        </w:rPr>
        <w:t>.3.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196733" w:rsidRPr="00764CEA" w:rsidRDefault="00764CEA" w:rsidP="00764CEA">
      <w:pPr>
        <w:jc w:val="both"/>
        <w:rPr>
          <w:rFonts w:cstheme="minorHAnsi"/>
          <w:b/>
          <w:color w:val="000000"/>
          <w:sz w:val="24"/>
          <w:szCs w:val="24"/>
          <w:lang w:val="ru-RU"/>
        </w:rPr>
      </w:pPr>
      <w:r>
        <w:rPr>
          <w:rFonts w:cstheme="minorHAnsi"/>
          <w:b/>
          <w:color w:val="000000"/>
          <w:sz w:val="24"/>
          <w:szCs w:val="24"/>
          <w:lang w:val="ru-RU"/>
        </w:rPr>
        <w:t>11</w:t>
      </w:r>
      <w:r w:rsidR="00CD6953" w:rsidRPr="00764CEA">
        <w:rPr>
          <w:rFonts w:cstheme="minorHAnsi"/>
          <w:b/>
          <w:color w:val="000000"/>
          <w:sz w:val="24"/>
          <w:szCs w:val="24"/>
          <w:lang w:val="ru-RU"/>
        </w:rPr>
        <w:t>. Дебиторская и кредиторская задолженность</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11</w:t>
      </w:r>
      <w:r w:rsidR="00CD6953" w:rsidRPr="00764CEA">
        <w:rPr>
          <w:rFonts w:cstheme="minorHAnsi"/>
          <w:color w:val="000000"/>
          <w:sz w:val="24"/>
          <w:szCs w:val="24"/>
          <w:lang w:val="ru-RU"/>
        </w:rPr>
        <w:t>.1.Дебиторская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00CD6953" w:rsidRPr="00764CEA">
        <w:rPr>
          <w:rFonts w:cstheme="minorHAnsi"/>
          <w:sz w:val="24"/>
          <w:szCs w:val="24"/>
          <w:lang w:val="ru-RU"/>
        </w:rPr>
        <w:br/>
      </w:r>
      <w:r w:rsidR="00CD6953" w:rsidRPr="00764CEA">
        <w:rPr>
          <w:rFonts w:cstheme="minorHAnsi"/>
          <w:color w:val="000000"/>
          <w:sz w:val="24"/>
          <w:szCs w:val="24"/>
          <w:lang w:val="ru-RU"/>
        </w:rPr>
        <w:t>Основание: пункт 339 Инструкции к Единому плану счетов № 157н, пункт 11 СГС «Доходы».</w:t>
      </w:r>
    </w:p>
    <w:p w:rsidR="00196733" w:rsidRPr="00764CEA" w:rsidRDefault="00764CEA" w:rsidP="00764CEA">
      <w:pPr>
        <w:jc w:val="both"/>
        <w:rPr>
          <w:rFonts w:cstheme="minorHAnsi"/>
          <w:color w:val="000000"/>
          <w:sz w:val="24"/>
          <w:szCs w:val="24"/>
          <w:lang w:val="ru-RU"/>
        </w:rPr>
      </w:pPr>
      <w:r>
        <w:rPr>
          <w:rFonts w:cstheme="minorHAnsi"/>
          <w:color w:val="000000"/>
          <w:sz w:val="24"/>
          <w:szCs w:val="24"/>
          <w:lang w:val="ru-RU"/>
        </w:rPr>
        <w:t>11</w:t>
      </w:r>
      <w:r w:rsidR="00CD6953" w:rsidRPr="00764CEA">
        <w:rPr>
          <w:rFonts w:cstheme="minorHAnsi"/>
          <w:color w:val="000000"/>
          <w:sz w:val="24"/>
          <w:szCs w:val="24"/>
          <w:lang w:val="ru-RU"/>
        </w:rPr>
        <w:t>.2.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r w:rsidR="00195996" w:rsidRPr="00764CEA">
        <w:rPr>
          <w:rFonts w:cstheme="minorHAnsi"/>
          <w:color w:val="000000"/>
          <w:sz w:val="24"/>
          <w:szCs w:val="24"/>
          <w:lang w:val="ru-RU"/>
        </w:rPr>
        <w:t xml:space="preserve"> </w:t>
      </w:r>
      <w:r w:rsidR="00CD6953" w:rsidRPr="00764CEA">
        <w:rPr>
          <w:rFonts w:cstheme="minorHAnsi"/>
          <w:color w:val="000000"/>
          <w:sz w:val="24"/>
          <w:szCs w:val="24"/>
          <w:lang w:val="ru-RU"/>
        </w:rPr>
        <w:t xml:space="preserve">Одновременно списанная с балансового учета кредиторская задолженность отражается на </w:t>
      </w:r>
      <w:proofErr w:type="spellStart"/>
      <w:r w:rsidR="00CD6953" w:rsidRPr="00764CEA">
        <w:rPr>
          <w:rFonts w:cstheme="minorHAnsi"/>
          <w:color w:val="000000"/>
          <w:sz w:val="24"/>
          <w:szCs w:val="24"/>
          <w:lang w:val="ru-RU"/>
        </w:rPr>
        <w:t>забалансовом</w:t>
      </w:r>
      <w:proofErr w:type="spellEnd"/>
      <w:r w:rsidR="00CD6953" w:rsidRPr="00764CEA">
        <w:rPr>
          <w:rFonts w:cstheme="minorHAnsi"/>
          <w:color w:val="000000"/>
          <w:sz w:val="24"/>
          <w:szCs w:val="24"/>
          <w:lang w:val="ru-RU"/>
        </w:rPr>
        <w:t xml:space="preserve"> счете 20 «Задолженность, не востребованная </w:t>
      </w:r>
      <w:proofErr w:type="gramStart"/>
      <w:r w:rsidR="00CD6953" w:rsidRPr="00764CEA">
        <w:rPr>
          <w:rFonts w:cstheme="minorHAnsi"/>
          <w:color w:val="000000"/>
          <w:sz w:val="24"/>
          <w:szCs w:val="24"/>
          <w:lang w:val="ru-RU"/>
        </w:rPr>
        <w:t>кредиторами »</w:t>
      </w:r>
      <w:proofErr w:type="gramEnd"/>
      <w:r w:rsidR="00CD6953" w:rsidRPr="00764CEA">
        <w:rPr>
          <w:rFonts w:cstheme="minorHAnsi"/>
          <w:color w:val="000000"/>
          <w:sz w:val="24"/>
          <w:szCs w:val="24"/>
          <w:lang w:val="ru-RU"/>
        </w:rPr>
        <w:t>.</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 xml:space="preserve">С </w:t>
      </w:r>
      <w:proofErr w:type="spellStart"/>
      <w:r w:rsidRPr="00764CEA">
        <w:rPr>
          <w:rFonts w:cstheme="minorHAnsi"/>
          <w:color w:val="000000"/>
          <w:sz w:val="24"/>
          <w:szCs w:val="24"/>
          <w:lang w:val="ru-RU"/>
        </w:rPr>
        <w:t>забалансового</w:t>
      </w:r>
      <w:proofErr w:type="spellEnd"/>
      <w:r w:rsidRPr="00764CEA">
        <w:rPr>
          <w:rFonts w:cstheme="minorHAnsi"/>
          <w:color w:val="000000"/>
          <w:sz w:val="24"/>
          <w:szCs w:val="24"/>
          <w:lang w:val="ru-RU"/>
        </w:rPr>
        <w:t xml:space="preserve"> учета задолженность списывается на основании решения инвентаризационной комиссии учреждения:</w:t>
      </w:r>
      <w:r w:rsidRPr="00764CEA">
        <w:rPr>
          <w:rFonts w:cstheme="minorHAnsi"/>
          <w:sz w:val="24"/>
          <w:szCs w:val="24"/>
          <w:lang w:val="ru-RU"/>
        </w:rPr>
        <w:br/>
      </w:r>
      <w:r w:rsidRPr="00764CEA">
        <w:rPr>
          <w:rFonts w:cstheme="minorHAnsi"/>
          <w:color w:val="000000"/>
          <w:sz w:val="24"/>
          <w:szCs w:val="24"/>
          <w:lang w:val="ru-RU"/>
        </w:rPr>
        <w:t xml:space="preserve">– по истечении пяти лет отражения задолженности на </w:t>
      </w:r>
      <w:proofErr w:type="spellStart"/>
      <w:r w:rsidRPr="00764CEA">
        <w:rPr>
          <w:rFonts w:cstheme="minorHAnsi"/>
          <w:color w:val="000000"/>
          <w:sz w:val="24"/>
          <w:szCs w:val="24"/>
          <w:lang w:val="ru-RU"/>
        </w:rPr>
        <w:t>забалансовом</w:t>
      </w:r>
      <w:proofErr w:type="spellEnd"/>
      <w:r w:rsidRPr="00764CEA">
        <w:rPr>
          <w:rFonts w:cstheme="minorHAnsi"/>
          <w:color w:val="000000"/>
          <w:sz w:val="24"/>
          <w:szCs w:val="24"/>
          <w:lang w:val="ru-RU"/>
        </w:rPr>
        <w:t xml:space="preserve"> учете;</w:t>
      </w:r>
      <w:r w:rsidRPr="00764CEA">
        <w:rPr>
          <w:rFonts w:cstheme="minorHAnsi"/>
          <w:sz w:val="24"/>
          <w:szCs w:val="24"/>
          <w:lang w:val="ru-RU"/>
        </w:rPr>
        <w:br/>
      </w:r>
      <w:r w:rsidRPr="00764CEA">
        <w:rPr>
          <w:rFonts w:cstheme="minorHAnsi"/>
          <w:color w:val="000000"/>
          <w:sz w:val="24"/>
          <w:szCs w:val="24"/>
          <w:lang w:val="ru-RU"/>
        </w:rPr>
        <w:t>– по завершении срока возможного возобновления процедуры взыскания задолженности</w:t>
      </w:r>
      <w:r w:rsidRPr="00764CEA">
        <w:rPr>
          <w:rFonts w:cstheme="minorHAnsi"/>
          <w:sz w:val="24"/>
          <w:szCs w:val="24"/>
          <w:lang w:val="ru-RU"/>
        </w:rPr>
        <w:br/>
      </w:r>
      <w:r w:rsidRPr="00764CEA">
        <w:rPr>
          <w:rFonts w:cstheme="minorHAnsi"/>
          <w:color w:val="000000"/>
          <w:sz w:val="24"/>
          <w:szCs w:val="24"/>
          <w:lang w:val="ru-RU"/>
        </w:rPr>
        <w:t xml:space="preserve"> согласно действующему законодательству;</w:t>
      </w:r>
      <w:r w:rsidRPr="00764CEA">
        <w:rPr>
          <w:rFonts w:cstheme="minorHAnsi"/>
          <w:sz w:val="24"/>
          <w:szCs w:val="24"/>
          <w:lang w:val="ru-RU"/>
        </w:rPr>
        <w:br/>
      </w:r>
      <w:r w:rsidRPr="00764CEA">
        <w:rPr>
          <w:rFonts w:cstheme="minorHAnsi"/>
          <w:color w:val="000000"/>
          <w:sz w:val="24"/>
          <w:szCs w:val="24"/>
          <w:lang w:val="ru-RU"/>
        </w:rPr>
        <w:t>– при наличии документов, подтверждающих прекращение обязательства в связи со смертью (ликвидацией) контрагента.</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Основание: пункты 371, 372 Инструкции к Единому плану счетов № 157н.</w:t>
      </w:r>
    </w:p>
    <w:p w:rsidR="00196733" w:rsidRPr="00764CEA" w:rsidRDefault="00CD6953" w:rsidP="00764CEA">
      <w:pPr>
        <w:jc w:val="both"/>
        <w:rPr>
          <w:rFonts w:cstheme="minorHAnsi"/>
          <w:b/>
          <w:color w:val="000000"/>
          <w:sz w:val="24"/>
          <w:szCs w:val="24"/>
          <w:lang w:val="ru-RU"/>
        </w:rPr>
      </w:pPr>
      <w:r w:rsidRPr="00764CEA">
        <w:rPr>
          <w:rFonts w:cstheme="minorHAnsi"/>
          <w:b/>
          <w:color w:val="000000"/>
          <w:sz w:val="24"/>
          <w:szCs w:val="24"/>
          <w:lang w:val="ru-RU"/>
        </w:rPr>
        <w:t>1</w:t>
      </w:r>
      <w:r w:rsidR="00764CEA">
        <w:rPr>
          <w:rFonts w:cstheme="minorHAnsi"/>
          <w:b/>
          <w:color w:val="000000"/>
          <w:sz w:val="24"/>
          <w:szCs w:val="24"/>
          <w:lang w:val="ru-RU"/>
        </w:rPr>
        <w:t>2</w:t>
      </w:r>
      <w:r w:rsidRPr="00764CEA">
        <w:rPr>
          <w:rFonts w:cstheme="minorHAnsi"/>
          <w:b/>
          <w:color w:val="000000"/>
          <w:sz w:val="24"/>
          <w:szCs w:val="24"/>
          <w:lang w:val="ru-RU"/>
        </w:rPr>
        <w:t>. Финансовый результат</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1</w:t>
      </w:r>
      <w:r w:rsidR="00764CEA">
        <w:rPr>
          <w:rFonts w:cstheme="minorHAnsi"/>
          <w:color w:val="000000"/>
          <w:sz w:val="24"/>
          <w:szCs w:val="24"/>
          <w:lang w:val="ru-RU"/>
        </w:rPr>
        <w:t>2</w:t>
      </w:r>
      <w:r w:rsidRPr="00764CEA">
        <w:rPr>
          <w:rFonts w:cstheme="minorHAnsi"/>
          <w:color w:val="000000"/>
          <w:sz w:val="24"/>
          <w:szCs w:val="24"/>
          <w:lang w:val="ru-RU"/>
        </w:rPr>
        <w:t>.1.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764CEA">
        <w:rPr>
          <w:rFonts w:cstheme="minorHAnsi"/>
          <w:sz w:val="24"/>
          <w:szCs w:val="24"/>
          <w:lang w:val="ru-RU"/>
        </w:rPr>
        <w:br/>
      </w:r>
      <w:r w:rsidRPr="00764CEA">
        <w:rPr>
          <w:rFonts w:cstheme="minorHAnsi"/>
          <w:color w:val="000000"/>
          <w:sz w:val="24"/>
          <w:szCs w:val="24"/>
          <w:lang w:val="ru-RU"/>
        </w:rPr>
        <w:t>Основание: пункт 25 СГС «Аренда», подпункт «а» пункта 55 СГС «Доходы».</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1</w:t>
      </w:r>
      <w:r w:rsidR="00764CEA">
        <w:rPr>
          <w:rFonts w:cstheme="minorHAnsi"/>
          <w:color w:val="000000"/>
          <w:sz w:val="24"/>
          <w:szCs w:val="24"/>
          <w:lang w:val="ru-RU"/>
        </w:rPr>
        <w:t>2</w:t>
      </w:r>
      <w:r w:rsidRPr="00764CEA">
        <w:rPr>
          <w:rFonts w:cstheme="minorHAnsi"/>
          <w:color w:val="000000"/>
          <w:sz w:val="24"/>
          <w:szCs w:val="24"/>
          <w:lang w:val="ru-RU"/>
        </w:rPr>
        <w:t>.2.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r w:rsidRPr="00764CEA">
        <w:rPr>
          <w:rFonts w:cstheme="minorHAnsi"/>
          <w:sz w:val="24"/>
          <w:szCs w:val="24"/>
          <w:lang w:val="ru-RU"/>
        </w:rPr>
        <w:br/>
      </w:r>
      <w:r w:rsidRPr="00764CEA">
        <w:rPr>
          <w:rFonts w:cstheme="minorHAnsi"/>
          <w:color w:val="000000"/>
          <w:sz w:val="24"/>
          <w:szCs w:val="24"/>
          <w:lang w:val="ru-RU"/>
        </w:rPr>
        <w:t>Основание: пункт 301 Инструкции к Единому плану счетов № 157н, пункт 11 СГС «Долгосрочные договоры».</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lastRenderedPageBreak/>
        <w:t>1</w:t>
      </w:r>
      <w:r w:rsidR="00764CEA">
        <w:rPr>
          <w:rFonts w:cstheme="minorHAnsi"/>
          <w:color w:val="000000"/>
          <w:sz w:val="24"/>
          <w:szCs w:val="24"/>
          <w:lang w:val="ru-RU"/>
        </w:rPr>
        <w:t>2</w:t>
      </w:r>
      <w:r w:rsidRPr="00764CEA">
        <w:rPr>
          <w:rFonts w:cstheme="minorHAnsi"/>
          <w:color w:val="000000"/>
          <w:sz w:val="24"/>
          <w:szCs w:val="24"/>
          <w:lang w:val="ru-RU"/>
        </w:rPr>
        <w:t>.3. В отношении платных услуг, по которым срок действия договора менее года, а дата начала и окончания исполнения договора приходятся на разные отчетные годы, учреждение применяет положения СГС «Долгосрочные договоры».</w:t>
      </w:r>
      <w:r w:rsidRPr="00764CEA">
        <w:rPr>
          <w:rFonts w:cstheme="minorHAnsi"/>
          <w:sz w:val="24"/>
          <w:szCs w:val="24"/>
          <w:lang w:val="ru-RU"/>
        </w:rPr>
        <w:br/>
      </w:r>
      <w:r w:rsidRPr="00764CEA">
        <w:rPr>
          <w:rFonts w:cstheme="minorHAnsi"/>
          <w:color w:val="000000"/>
          <w:sz w:val="24"/>
          <w:szCs w:val="24"/>
          <w:lang w:val="ru-RU"/>
        </w:rPr>
        <w:t xml:space="preserve"> Основание: пункт 5 СГС «Долгосрочные договоры».</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1</w:t>
      </w:r>
      <w:r w:rsidR="00764CEA">
        <w:rPr>
          <w:rFonts w:cstheme="minorHAnsi"/>
          <w:color w:val="000000"/>
          <w:sz w:val="24"/>
          <w:szCs w:val="24"/>
          <w:lang w:val="ru-RU"/>
        </w:rPr>
        <w:t>2</w:t>
      </w:r>
      <w:r w:rsidRPr="00764CEA">
        <w:rPr>
          <w:rFonts w:cstheme="minorHAnsi"/>
          <w:color w:val="000000"/>
          <w:sz w:val="24"/>
          <w:szCs w:val="24"/>
          <w:lang w:val="ru-RU"/>
        </w:rPr>
        <w:t>.4. В случае исполнения 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выполненным на конец отчетного периода объемом работ и предусмотренных сводным сметным расчетом, к общей величине расходов по долгосрочному договору строительного подряда, предусмотренной сводным сметным расчетом.</w:t>
      </w:r>
      <w:r w:rsidRPr="00764CEA">
        <w:rPr>
          <w:rFonts w:cstheme="minorHAnsi"/>
          <w:sz w:val="24"/>
          <w:szCs w:val="24"/>
          <w:lang w:val="ru-RU"/>
        </w:rPr>
        <w:br/>
      </w:r>
      <w:r w:rsidRPr="00764CEA">
        <w:rPr>
          <w:rFonts w:cstheme="minorHAnsi"/>
          <w:color w:val="000000"/>
          <w:sz w:val="24"/>
          <w:szCs w:val="24"/>
          <w:lang w:val="ru-RU"/>
        </w:rPr>
        <w:t xml:space="preserve"> Основание: пункт 6 СГС «Долгосрочные договоры».</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1</w:t>
      </w:r>
      <w:r w:rsidR="00764CEA">
        <w:rPr>
          <w:rFonts w:cstheme="minorHAnsi"/>
          <w:color w:val="000000"/>
          <w:sz w:val="24"/>
          <w:szCs w:val="24"/>
          <w:lang w:val="ru-RU"/>
        </w:rPr>
        <w:t>2</w:t>
      </w:r>
      <w:r w:rsidRPr="00764CEA">
        <w:rPr>
          <w:rFonts w:cstheme="minorHAnsi"/>
          <w:color w:val="000000"/>
          <w:sz w:val="24"/>
          <w:szCs w:val="24"/>
          <w:lang w:val="ru-RU"/>
        </w:rPr>
        <w:t>.5.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196733" w:rsidRPr="00764CEA" w:rsidRDefault="00CD6953" w:rsidP="00764CEA">
      <w:pPr>
        <w:numPr>
          <w:ilvl w:val="0"/>
          <w:numId w:val="26"/>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на междугородные переговоры, услуги по доступу в Интернет – по фактическому расходу;</w:t>
      </w:r>
    </w:p>
    <w:p w:rsidR="00196733" w:rsidRPr="00764CEA" w:rsidRDefault="00CD6953" w:rsidP="00764CEA">
      <w:pPr>
        <w:numPr>
          <w:ilvl w:val="0"/>
          <w:numId w:val="26"/>
        </w:numPr>
        <w:ind w:left="0" w:right="180" w:firstLine="0"/>
        <w:jc w:val="both"/>
        <w:rPr>
          <w:rFonts w:cstheme="minorHAnsi"/>
          <w:color w:val="000000"/>
          <w:sz w:val="24"/>
          <w:szCs w:val="24"/>
          <w:lang w:val="ru-RU"/>
        </w:rPr>
      </w:pPr>
      <w:r w:rsidRPr="00764CEA">
        <w:rPr>
          <w:rFonts w:cstheme="minorHAnsi"/>
          <w:color w:val="000000"/>
          <w:sz w:val="24"/>
          <w:szCs w:val="24"/>
          <w:lang w:val="ru-RU"/>
        </w:rPr>
        <w:t>пользование услугами сотовой связи – по лимиту, утвержденному распоряжением учредителя.</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1</w:t>
      </w:r>
      <w:r w:rsidR="00764CEA">
        <w:rPr>
          <w:rFonts w:cstheme="minorHAnsi"/>
          <w:color w:val="000000"/>
          <w:sz w:val="24"/>
          <w:szCs w:val="24"/>
          <w:lang w:val="ru-RU"/>
        </w:rPr>
        <w:t>2</w:t>
      </w:r>
      <w:r w:rsidRPr="00764CEA">
        <w:rPr>
          <w:rFonts w:cstheme="minorHAnsi"/>
          <w:color w:val="000000"/>
          <w:sz w:val="24"/>
          <w:szCs w:val="24"/>
          <w:lang w:val="ru-RU"/>
        </w:rPr>
        <w:t>.6. В составе расходов будущих периодов на счете КБК Х.401.50.000 «Расходы будущих периодов» отражаются расходы по:</w:t>
      </w:r>
    </w:p>
    <w:p w:rsidR="00196733" w:rsidRPr="00764CEA" w:rsidRDefault="00CD6953" w:rsidP="00764CEA">
      <w:pPr>
        <w:numPr>
          <w:ilvl w:val="0"/>
          <w:numId w:val="27"/>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страхованию</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имущества</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гражданской</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ответственности</w:t>
      </w:r>
      <w:proofErr w:type="spellEnd"/>
      <w:r w:rsidRPr="00764CEA">
        <w:rPr>
          <w:rFonts w:cstheme="minorHAnsi"/>
          <w:color w:val="000000"/>
          <w:sz w:val="24"/>
          <w:szCs w:val="24"/>
        </w:rPr>
        <w:t>;</w:t>
      </w:r>
    </w:p>
    <w:p w:rsidR="00196733" w:rsidRPr="00764CEA" w:rsidRDefault="00CD6953" w:rsidP="00764CEA">
      <w:pPr>
        <w:numPr>
          <w:ilvl w:val="0"/>
          <w:numId w:val="27"/>
        </w:numPr>
        <w:ind w:left="0" w:right="180" w:firstLine="0"/>
        <w:jc w:val="both"/>
        <w:rPr>
          <w:rFonts w:cstheme="minorHAnsi"/>
          <w:color w:val="000000"/>
          <w:sz w:val="24"/>
          <w:szCs w:val="24"/>
          <w:lang w:val="ru-RU"/>
        </w:rPr>
      </w:pPr>
      <w:r w:rsidRPr="00764CEA">
        <w:rPr>
          <w:rFonts w:cstheme="minorHAnsi"/>
          <w:color w:val="000000"/>
          <w:sz w:val="24"/>
          <w:szCs w:val="24"/>
          <w:lang w:val="ru-RU"/>
        </w:rPr>
        <w:t>приобретению неисключительного права пользования нематериальными</w:t>
      </w:r>
      <w:r w:rsidRPr="00764CEA">
        <w:rPr>
          <w:rFonts w:cstheme="minorHAnsi"/>
          <w:sz w:val="24"/>
          <w:szCs w:val="24"/>
          <w:lang w:val="ru-RU"/>
        </w:rPr>
        <w:br/>
      </w:r>
      <w:r w:rsidRPr="00764CEA">
        <w:rPr>
          <w:rFonts w:cstheme="minorHAnsi"/>
          <w:color w:val="000000"/>
          <w:sz w:val="24"/>
          <w:szCs w:val="24"/>
          <w:lang w:val="ru-RU"/>
        </w:rPr>
        <w:t xml:space="preserve"> </w:t>
      </w:r>
      <w:r w:rsidRPr="00764CEA">
        <w:rPr>
          <w:rFonts w:cstheme="minorHAnsi"/>
          <w:color w:val="000000"/>
          <w:sz w:val="24"/>
          <w:szCs w:val="24"/>
          <w:lang w:val="ru-RU"/>
        </w:rPr>
        <w:tab/>
        <w:t>активами в течение нескольких отчетных периодов;</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Pr="00764CEA">
        <w:rPr>
          <w:rFonts w:cstheme="minorHAnsi"/>
          <w:sz w:val="24"/>
          <w:szCs w:val="24"/>
          <w:lang w:val="ru-RU"/>
        </w:rPr>
        <w:br/>
      </w:r>
      <w:r w:rsidRPr="00764CEA">
        <w:rPr>
          <w:rFonts w:cstheme="minorHAnsi"/>
          <w:color w:val="000000"/>
          <w:sz w:val="24"/>
          <w:szCs w:val="24"/>
          <w:lang w:val="ru-RU"/>
        </w:rPr>
        <w:t xml:space="preserve"> 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r w:rsidRPr="00764CEA">
        <w:rPr>
          <w:rFonts w:cstheme="minorHAnsi"/>
          <w:sz w:val="24"/>
          <w:szCs w:val="24"/>
          <w:lang w:val="ru-RU"/>
        </w:rPr>
        <w:br/>
      </w:r>
      <w:r w:rsidRPr="00764CEA">
        <w:rPr>
          <w:rFonts w:cstheme="minorHAnsi"/>
          <w:color w:val="000000"/>
          <w:sz w:val="24"/>
          <w:szCs w:val="24"/>
          <w:lang w:val="ru-RU"/>
        </w:rPr>
        <w:t>Основание: пункты 302, 302.1 Инструкции к Единому плану счетов № 157н.</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1</w:t>
      </w:r>
      <w:r w:rsidR="00764CEA">
        <w:rPr>
          <w:rFonts w:cstheme="minorHAnsi"/>
          <w:color w:val="000000"/>
          <w:sz w:val="24"/>
          <w:szCs w:val="24"/>
          <w:lang w:val="ru-RU"/>
        </w:rPr>
        <w:t>2</w:t>
      </w:r>
      <w:r w:rsidRPr="00764CEA">
        <w:rPr>
          <w:rFonts w:cstheme="minorHAnsi"/>
          <w:color w:val="000000"/>
          <w:sz w:val="24"/>
          <w:szCs w:val="24"/>
          <w:lang w:val="ru-RU"/>
        </w:rPr>
        <w:t>.7.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w:t>
      </w:r>
      <w:r w:rsidRPr="00764CEA">
        <w:rPr>
          <w:rFonts w:cstheme="minorHAnsi"/>
          <w:sz w:val="24"/>
          <w:szCs w:val="24"/>
          <w:lang w:val="ru-RU"/>
        </w:rPr>
        <w:br/>
      </w:r>
      <w:r w:rsidRPr="00764CEA">
        <w:rPr>
          <w:rFonts w:cstheme="minorHAnsi"/>
          <w:color w:val="000000"/>
          <w:sz w:val="24"/>
          <w:szCs w:val="24"/>
          <w:lang w:val="ru-RU"/>
        </w:rPr>
        <w:t xml:space="preserve">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764CEA">
        <w:rPr>
          <w:rFonts w:cstheme="minorHAnsi"/>
          <w:sz w:val="24"/>
          <w:szCs w:val="24"/>
          <w:lang w:val="ru-RU"/>
        </w:rPr>
        <w:br/>
      </w:r>
      <w:r w:rsidRPr="00764CEA">
        <w:rPr>
          <w:rFonts w:cstheme="minorHAnsi"/>
          <w:color w:val="000000"/>
          <w:sz w:val="24"/>
          <w:szCs w:val="24"/>
          <w:lang w:val="ru-RU"/>
        </w:rPr>
        <w:t xml:space="preserve"> Основание: пункт 66 Инструкции к Единому плану счетов № 157н.</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1</w:t>
      </w:r>
      <w:r w:rsidR="00764CEA">
        <w:rPr>
          <w:rFonts w:cstheme="minorHAnsi"/>
          <w:color w:val="000000"/>
          <w:sz w:val="24"/>
          <w:szCs w:val="24"/>
          <w:lang w:val="ru-RU"/>
        </w:rPr>
        <w:t>2</w:t>
      </w:r>
      <w:r w:rsidRPr="00764CEA">
        <w:rPr>
          <w:rFonts w:cstheme="minorHAnsi"/>
          <w:color w:val="000000"/>
          <w:sz w:val="24"/>
          <w:szCs w:val="24"/>
          <w:lang w:val="ru-RU"/>
        </w:rPr>
        <w:t>.8.В учреждении создаются:</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 резерв на предстоящую оплату отпусков. Порядок расчета резерва приведен в приложении 15;</w:t>
      </w:r>
      <w:r w:rsidRPr="00764CEA">
        <w:rPr>
          <w:rFonts w:cstheme="minorHAnsi"/>
          <w:sz w:val="24"/>
          <w:szCs w:val="24"/>
          <w:lang w:val="ru-RU"/>
        </w:rPr>
        <w:br/>
      </w:r>
      <w:r w:rsidRPr="00764CEA">
        <w:rPr>
          <w:rFonts w:cstheme="minorHAnsi"/>
          <w:color w:val="000000"/>
          <w:sz w:val="24"/>
          <w:szCs w:val="24"/>
          <w:lang w:val="ru-RU"/>
        </w:rPr>
        <w:t xml:space="preserve"> – резерв по искам, претензионным требованиям – в случае,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w:t>
      </w:r>
      <w:proofErr w:type="spellStart"/>
      <w:r w:rsidRPr="00764CEA">
        <w:rPr>
          <w:rFonts w:cstheme="minorHAnsi"/>
          <w:color w:val="000000"/>
          <w:sz w:val="24"/>
          <w:szCs w:val="24"/>
          <w:lang w:val="ru-RU"/>
        </w:rPr>
        <w:t>сторно</w:t>
      </w:r>
      <w:proofErr w:type="spellEnd"/>
      <w:r w:rsidRPr="00764CEA">
        <w:rPr>
          <w:rFonts w:cstheme="minorHAnsi"/>
          <w:color w:val="000000"/>
          <w:sz w:val="24"/>
          <w:szCs w:val="24"/>
          <w:lang w:val="ru-RU"/>
        </w:rPr>
        <w:t>»;</w:t>
      </w:r>
      <w:r w:rsidRPr="00764CEA">
        <w:rPr>
          <w:rFonts w:cstheme="minorHAnsi"/>
          <w:sz w:val="24"/>
          <w:szCs w:val="24"/>
          <w:lang w:val="ru-RU"/>
        </w:rPr>
        <w:br/>
      </w:r>
      <w:r w:rsidRPr="00764CEA">
        <w:rPr>
          <w:rFonts w:cstheme="minorHAnsi"/>
          <w:color w:val="000000"/>
          <w:sz w:val="24"/>
          <w:szCs w:val="24"/>
          <w:lang w:val="ru-RU"/>
        </w:rPr>
        <w:lastRenderedPageBreak/>
        <w:t>– резерв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Основание: пункты 302, 302.1 Инструкции к Единому плану счетов № 157н, пункты 7, 21 СГС</w:t>
      </w:r>
      <w:r w:rsidRPr="00764CEA">
        <w:rPr>
          <w:rFonts w:cstheme="minorHAnsi"/>
          <w:sz w:val="24"/>
          <w:szCs w:val="24"/>
          <w:lang w:val="ru-RU"/>
        </w:rPr>
        <w:br/>
      </w:r>
      <w:r w:rsidRPr="00764CEA">
        <w:rPr>
          <w:rFonts w:cstheme="minorHAnsi"/>
          <w:color w:val="000000"/>
          <w:sz w:val="24"/>
          <w:szCs w:val="24"/>
          <w:lang w:val="ru-RU"/>
        </w:rPr>
        <w:t xml:space="preserve"> «Резервы».</w:t>
      </w:r>
    </w:p>
    <w:p w:rsidR="00196733" w:rsidRPr="00764CEA" w:rsidRDefault="00CD6953" w:rsidP="00764CEA">
      <w:pPr>
        <w:jc w:val="both"/>
        <w:rPr>
          <w:rFonts w:cstheme="minorHAnsi"/>
          <w:b/>
          <w:color w:val="000000"/>
          <w:sz w:val="24"/>
          <w:szCs w:val="24"/>
          <w:lang w:val="ru-RU"/>
        </w:rPr>
      </w:pPr>
      <w:r w:rsidRPr="00764CEA">
        <w:rPr>
          <w:rFonts w:cstheme="minorHAnsi"/>
          <w:b/>
          <w:color w:val="000000"/>
          <w:sz w:val="24"/>
          <w:szCs w:val="24"/>
          <w:lang w:val="ru-RU"/>
        </w:rPr>
        <w:t>1</w:t>
      </w:r>
      <w:r w:rsidR="00764CEA">
        <w:rPr>
          <w:rFonts w:cstheme="minorHAnsi"/>
          <w:b/>
          <w:color w:val="000000"/>
          <w:sz w:val="24"/>
          <w:szCs w:val="24"/>
          <w:lang w:val="ru-RU"/>
        </w:rPr>
        <w:t xml:space="preserve">3. </w:t>
      </w:r>
      <w:r w:rsidRPr="00764CEA">
        <w:rPr>
          <w:rFonts w:cstheme="minorHAnsi"/>
          <w:b/>
          <w:color w:val="000000"/>
          <w:sz w:val="24"/>
          <w:szCs w:val="24"/>
          <w:lang w:val="ru-RU"/>
        </w:rPr>
        <w:t>Санкционирование расходов</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Принятие к учету обязательств (денежных обязательств) осуществляется в порядке, приведенном в приложении 9.</w:t>
      </w:r>
    </w:p>
    <w:p w:rsidR="00196733" w:rsidRPr="00764CEA" w:rsidRDefault="00CD6953" w:rsidP="00764CEA">
      <w:pPr>
        <w:jc w:val="both"/>
        <w:rPr>
          <w:rFonts w:cstheme="minorHAnsi"/>
          <w:b/>
          <w:color w:val="000000"/>
          <w:sz w:val="24"/>
          <w:szCs w:val="24"/>
          <w:lang w:val="ru-RU"/>
        </w:rPr>
      </w:pPr>
      <w:r w:rsidRPr="00764CEA">
        <w:rPr>
          <w:rFonts w:cstheme="minorHAnsi"/>
          <w:b/>
          <w:color w:val="000000"/>
          <w:sz w:val="24"/>
          <w:szCs w:val="24"/>
          <w:lang w:val="ru-RU"/>
        </w:rPr>
        <w:t>1</w:t>
      </w:r>
      <w:r w:rsidR="00764CEA" w:rsidRPr="00764CEA">
        <w:rPr>
          <w:rFonts w:cstheme="minorHAnsi"/>
          <w:b/>
          <w:color w:val="000000"/>
          <w:sz w:val="24"/>
          <w:szCs w:val="24"/>
          <w:lang w:val="ru-RU"/>
        </w:rPr>
        <w:t>4</w:t>
      </w:r>
      <w:r w:rsidRPr="00764CEA">
        <w:rPr>
          <w:rFonts w:cstheme="minorHAnsi"/>
          <w:b/>
          <w:color w:val="000000"/>
          <w:sz w:val="24"/>
          <w:szCs w:val="24"/>
          <w:lang w:val="ru-RU"/>
        </w:rPr>
        <w:t>. События после отчетной даты</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Признание в учете и раскрытие в бухгалтерской отчетности событий после отчетной даты осуществляется в порядке, приведенном в приложении 16.</w:t>
      </w:r>
    </w:p>
    <w:p w:rsidR="00196733" w:rsidRPr="00764CEA" w:rsidRDefault="00CD6953" w:rsidP="00764CEA">
      <w:pPr>
        <w:jc w:val="both"/>
        <w:rPr>
          <w:rFonts w:cstheme="minorHAnsi"/>
          <w:b/>
          <w:color w:val="000000"/>
          <w:sz w:val="24"/>
          <w:szCs w:val="24"/>
          <w:lang w:val="ru-RU"/>
        </w:rPr>
      </w:pPr>
      <w:r w:rsidRPr="00764CEA">
        <w:rPr>
          <w:rFonts w:cstheme="minorHAnsi"/>
          <w:b/>
          <w:color w:val="000000"/>
          <w:sz w:val="24"/>
          <w:szCs w:val="24"/>
          <w:lang w:val="ru-RU"/>
        </w:rPr>
        <w:t>1</w:t>
      </w:r>
      <w:r w:rsidR="00764CEA" w:rsidRPr="00764CEA">
        <w:rPr>
          <w:rFonts w:cstheme="minorHAnsi"/>
          <w:b/>
          <w:color w:val="000000"/>
          <w:sz w:val="24"/>
          <w:szCs w:val="24"/>
          <w:lang w:val="ru-RU"/>
        </w:rPr>
        <w:t>5</w:t>
      </w:r>
      <w:r w:rsidRPr="00764CEA">
        <w:rPr>
          <w:rFonts w:cstheme="minorHAnsi"/>
          <w:b/>
          <w:color w:val="000000"/>
          <w:sz w:val="24"/>
          <w:szCs w:val="24"/>
          <w:lang w:val="ru-RU"/>
        </w:rPr>
        <w:t>. Непроизведенные активы</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 xml:space="preserve">Объекты непроизведенных активов,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764CEA">
        <w:rPr>
          <w:rFonts w:cstheme="minorHAnsi"/>
          <w:color w:val="000000"/>
          <w:sz w:val="24"/>
          <w:szCs w:val="24"/>
          <w:lang w:val="ru-RU"/>
        </w:rPr>
        <w:t>забалансовом</w:t>
      </w:r>
      <w:proofErr w:type="spellEnd"/>
      <w:r w:rsidRPr="00764CEA">
        <w:rPr>
          <w:rFonts w:cstheme="minorHAnsi"/>
          <w:color w:val="000000"/>
          <w:sz w:val="24"/>
          <w:szCs w:val="24"/>
          <w:lang w:val="ru-RU"/>
        </w:rPr>
        <w:t xml:space="preserve"> счете 60 «Непроизведенные активы без потенциала».</w:t>
      </w:r>
      <w:r w:rsidRPr="00764CEA">
        <w:rPr>
          <w:rFonts w:cstheme="minorHAnsi"/>
          <w:sz w:val="24"/>
          <w:szCs w:val="24"/>
          <w:lang w:val="ru-RU"/>
        </w:rPr>
        <w:br/>
      </w:r>
      <w:r w:rsidRPr="00764CEA">
        <w:rPr>
          <w:rFonts w:cstheme="minorHAnsi"/>
          <w:color w:val="000000"/>
          <w:sz w:val="24"/>
          <w:szCs w:val="24"/>
          <w:lang w:val="ru-RU"/>
        </w:rPr>
        <w:t xml:space="preserve"> Основание: пункт 7 СГС «Непроизведенные активы».</w:t>
      </w:r>
    </w:p>
    <w:p w:rsidR="00196733" w:rsidRPr="00764CEA" w:rsidRDefault="00CD6953" w:rsidP="00764CEA">
      <w:pPr>
        <w:jc w:val="both"/>
        <w:rPr>
          <w:rFonts w:cstheme="minorHAnsi"/>
          <w:color w:val="000000"/>
          <w:sz w:val="24"/>
          <w:szCs w:val="24"/>
          <w:lang w:val="ru-RU"/>
        </w:rPr>
      </w:pPr>
      <w:r w:rsidRPr="00764CEA">
        <w:rPr>
          <w:rFonts w:cstheme="minorHAnsi"/>
          <w:b/>
          <w:bCs/>
          <w:color w:val="000000"/>
          <w:sz w:val="24"/>
          <w:szCs w:val="24"/>
        </w:rPr>
        <w:t>VI</w:t>
      </w:r>
      <w:r w:rsidRPr="00764CEA">
        <w:rPr>
          <w:rFonts w:cstheme="minorHAnsi"/>
          <w:b/>
          <w:bCs/>
          <w:color w:val="000000"/>
          <w:sz w:val="24"/>
          <w:szCs w:val="24"/>
          <w:lang w:val="ru-RU"/>
        </w:rPr>
        <w:t>. Инвентаризация имущества и обязательств</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 xml:space="preserve">1. Инвентаризацию имущества и обязательств (в т. ч. числящихся на </w:t>
      </w:r>
      <w:proofErr w:type="spellStart"/>
      <w:r w:rsidRPr="00764CEA">
        <w:rPr>
          <w:rFonts w:cstheme="minorHAnsi"/>
          <w:color w:val="000000"/>
          <w:sz w:val="24"/>
          <w:szCs w:val="24"/>
          <w:lang w:val="ru-RU"/>
        </w:rPr>
        <w:t>забалансовых</w:t>
      </w:r>
      <w:proofErr w:type="spellEnd"/>
      <w:r w:rsidRPr="00764CEA">
        <w:rPr>
          <w:rFonts w:cstheme="minorHAnsi"/>
          <w:color w:val="000000"/>
          <w:sz w:val="24"/>
          <w:szCs w:val="24"/>
          <w:lang w:val="ru-RU"/>
        </w:rPr>
        <w:t xml:space="preserve"> счетах), а также финансовых результатов (в т. ч. расходов будущих периодов и резервов) проводит постоянно действующая инвентаризационная </w:t>
      </w:r>
      <w:proofErr w:type="spellStart"/>
      <w:r w:rsidRPr="00764CEA">
        <w:rPr>
          <w:rFonts w:cstheme="minorHAnsi"/>
          <w:color w:val="000000"/>
          <w:sz w:val="24"/>
          <w:szCs w:val="24"/>
          <w:lang w:val="ru-RU"/>
        </w:rPr>
        <w:t>комиссия.Порядок</w:t>
      </w:r>
      <w:proofErr w:type="spellEnd"/>
      <w:r w:rsidRPr="00764CEA">
        <w:rPr>
          <w:rFonts w:cstheme="minorHAnsi"/>
          <w:color w:val="000000"/>
          <w:sz w:val="24"/>
          <w:szCs w:val="24"/>
          <w:lang w:val="ru-RU"/>
        </w:rPr>
        <w:t xml:space="preserve"> и график проведения инвентаризации приведены в приложении 10.</w:t>
      </w:r>
      <w:r w:rsidRPr="00764CEA">
        <w:rPr>
          <w:rFonts w:cstheme="minorHAnsi"/>
          <w:sz w:val="24"/>
          <w:szCs w:val="24"/>
          <w:lang w:val="ru-RU"/>
        </w:rPr>
        <w:br/>
      </w:r>
      <w:r w:rsidRPr="00764CEA">
        <w:rPr>
          <w:rFonts w:cstheme="minorHAnsi"/>
          <w:color w:val="000000"/>
          <w:sz w:val="24"/>
          <w:szCs w:val="24"/>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r w:rsidRPr="00764CEA">
        <w:rPr>
          <w:rFonts w:cstheme="minorHAnsi"/>
          <w:sz w:val="24"/>
          <w:szCs w:val="24"/>
          <w:lang w:val="ru-RU"/>
        </w:rPr>
        <w:br/>
      </w:r>
      <w:r w:rsidRPr="00764CEA">
        <w:rPr>
          <w:rFonts w:cstheme="minorHAnsi"/>
          <w:color w:val="000000"/>
          <w:sz w:val="24"/>
          <w:szCs w:val="24"/>
          <w:lang w:val="ru-RU"/>
        </w:rPr>
        <w:t xml:space="preserve">Основание: статья 11 Закона от 06.12.2011 № 402-ФЗ, раздел </w:t>
      </w:r>
      <w:r w:rsidRPr="00764CEA">
        <w:rPr>
          <w:rFonts w:cstheme="minorHAnsi"/>
          <w:color w:val="000000"/>
          <w:sz w:val="24"/>
          <w:szCs w:val="24"/>
        </w:rPr>
        <w:t>VIII</w:t>
      </w:r>
      <w:r w:rsidRPr="00764CEA">
        <w:rPr>
          <w:rFonts w:cstheme="minorHAnsi"/>
          <w:color w:val="000000"/>
          <w:sz w:val="24"/>
          <w:szCs w:val="24"/>
          <w:lang w:val="ru-RU"/>
        </w:rPr>
        <w:t xml:space="preserve"> СГС «Концептуальные основы бухучета и отчетности».</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2. Состав комиссии для проведения внезапной ревизии кассы приведен в приложении 4.</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3.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w:t>
      </w:r>
      <w:r w:rsidRPr="00764CEA">
        <w:rPr>
          <w:rFonts w:cstheme="minorHAnsi"/>
          <w:sz w:val="24"/>
          <w:szCs w:val="24"/>
          <w:lang w:val="ru-RU"/>
        </w:rPr>
        <w:br/>
      </w:r>
      <w:r w:rsidRPr="00764CEA">
        <w:rPr>
          <w:rFonts w:cstheme="minorHAnsi"/>
          <w:color w:val="000000"/>
          <w:sz w:val="24"/>
          <w:szCs w:val="24"/>
          <w:lang w:val="ru-RU"/>
        </w:rPr>
        <w:t xml:space="preserve"> подразделению.</w:t>
      </w:r>
    </w:p>
    <w:p w:rsidR="00196733" w:rsidRPr="00764CEA" w:rsidRDefault="00CD6953" w:rsidP="00764CEA">
      <w:pPr>
        <w:jc w:val="both"/>
        <w:rPr>
          <w:rFonts w:cstheme="minorHAnsi"/>
          <w:color w:val="000000"/>
          <w:sz w:val="24"/>
          <w:szCs w:val="24"/>
          <w:lang w:val="ru-RU"/>
        </w:rPr>
      </w:pPr>
      <w:r w:rsidRPr="00764CEA">
        <w:rPr>
          <w:rFonts w:cstheme="minorHAnsi"/>
          <w:b/>
          <w:bCs/>
          <w:color w:val="000000"/>
          <w:sz w:val="24"/>
          <w:szCs w:val="24"/>
        </w:rPr>
        <w:t>VII</w:t>
      </w:r>
      <w:r w:rsidRPr="00764CEA">
        <w:rPr>
          <w:rFonts w:cstheme="minorHAnsi"/>
          <w:b/>
          <w:bCs/>
          <w:color w:val="000000"/>
          <w:sz w:val="24"/>
          <w:szCs w:val="24"/>
          <w:lang w:val="ru-RU"/>
        </w:rPr>
        <w:t>.Порядок организации и обеспечения внутреннего финансового контроля</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196733" w:rsidRPr="00764CEA" w:rsidRDefault="00CD6953" w:rsidP="00764CEA">
      <w:pPr>
        <w:numPr>
          <w:ilvl w:val="0"/>
          <w:numId w:val="28"/>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lastRenderedPageBreak/>
        <w:t>руководитель</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учреждения</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его</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заместители</w:t>
      </w:r>
      <w:proofErr w:type="spellEnd"/>
      <w:r w:rsidRPr="00764CEA">
        <w:rPr>
          <w:rFonts w:cstheme="minorHAnsi"/>
          <w:color w:val="000000"/>
          <w:sz w:val="24"/>
          <w:szCs w:val="24"/>
        </w:rPr>
        <w:t>;</w:t>
      </w:r>
    </w:p>
    <w:p w:rsidR="00196733" w:rsidRPr="00764CEA" w:rsidRDefault="00CD6953" w:rsidP="00764CEA">
      <w:pPr>
        <w:numPr>
          <w:ilvl w:val="0"/>
          <w:numId w:val="28"/>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главный</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бухгалтер</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сотрудники</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бухгалтерии</w:t>
      </w:r>
      <w:proofErr w:type="spellEnd"/>
      <w:r w:rsidRPr="00764CEA">
        <w:rPr>
          <w:rFonts w:cstheme="minorHAnsi"/>
          <w:color w:val="000000"/>
          <w:sz w:val="24"/>
          <w:szCs w:val="24"/>
        </w:rPr>
        <w:t>;</w:t>
      </w:r>
    </w:p>
    <w:p w:rsidR="00196733" w:rsidRPr="00764CEA" w:rsidRDefault="00CD6953" w:rsidP="00764CEA">
      <w:pPr>
        <w:numPr>
          <w:ilvl w:val="0"/>
          <w:numId w:val="28"/>
        </w:numPr>
        <w:ind w:left="0" w:right="180" w:firstLine="0"/>
        <w:jc w:val="both"/>
        <w:rPr>
          <w:rFonts w:cstheme="minorHAnsi"/>
          <w:color w:val="000000"/>
          <w:sz w:val="24"/>
          <w:szCs w:val="24"/>
          <w:lang w:val="ru-RU"/>
        </w:rPr>
      </w:pPr>
      <w:r w:rsidRPr="00764CEA">
        <w:rPr>
          <w:rFonts w:cstheme="minorHAnsi"/>
          <w:color w:val="000000"/>
          <w:sz w:val="24"/>
          <w:szCs w:val="24"/>
          <w:lang w:val="ru-RU"/>
        </w:rPr>
        <w:t>иные должностные лица учреждения в соответствии со своими обязанностями.</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2. Положение о внутреннем финансовом контроле и график проведения внутренних проверок финансово-хозяйственной деятельности приведен в приложении 14.</w:t>
      </w:r>
      <w:r w:rsidRPr="00764CEA">
        <w:rPr>
          <w:rFonts w:cstheme="minorHAnsi"/>
          <w:sz w:val="24"/>
          <w:szCs w:val="24"/>
          <w:lang w:val="ru-RU"/>
        </w:rPr>
        <w:br/>
      </w:r>
      <w:r w:rsidRPr="00764CEA">
        <w:rPr>
          <w:rFonts w:cstheme="minorHAnsi"/>
          <w:color w:val="000000"/>
          <w:sz w:val="24"/>
          <w:szCs w:val="24"/>
          <w:lang w:val="ru-RU"/>
        </w:rPr>
        <w:t>Основание: пункт 6 Инструкции к Единому плану счетов № 157н.</w:t>
      </w:r>
    </w:p>
    <w:p w:rsidR="00196733" w:rsidRPr="00764CEA" w:rsidRDefault="00CD6953" w:rsidP="00764CEA">
      <w:pPr>
        <w:jc w:val="both"/>
        <w:rPr>
          <w:rFonts w:cstheme="minorHAnsi"/>
          <w:color w:val="000000"/>
          <w:sz w:val="24"/>
          <w:szCs w:val="24"/>
          <w:lang w:val="ru-RU"/>
        </w:rPr>
      </w:pPr>
      <w:r w:rsidRPr="00764CEA">
        <w:rPr>
          <w:rFonts w:cstheme="minorHAnsi"/>
          <w:b/>
          <w:bCs/>
          <w:color w:val="000000"/>
          <w:sz w:val="24"/>
          <w:szCs w:val="24"/>
        </w:rPr>
        <w:t>VIII</w:t>
      </w:r>
      <w:r w:rsidRPr="00764CEA">
        <w:rPr>
          <w:rFonts w:cstheme="minorHAnsi"/>
          <w:b/>
          <w:bCs/>
          <w:color w:val="000000"/>
          <w:sz w:val="24"/>
          <w:szCs w:val="24"/>
          <w:lang w:val="ru-RU"/>
        </w:rPr>
        <w:t>. Бухгалтерская (финансовая) отчетность</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1. Для обособленных структурных подразделений, наделенных частичными полномочиями по ведению бухучета, устанавливаются следующие сроки представления бухгалтерской отчетности:</w:t>
      </w:r>
      <w:r w:rsidRPr="00764CEA">
        <w:rPr>
          <w:rFonts w:cstheme="minorHAnsi"/>
          <w:sz w:val="24"/>
          <w:szCs w:val="24"/>
          <w:lang w:val="ru-RU"/>
        </w:rPr>
        <w:br/>
      </w:r>
      <w:r w:rsidRPr="00764CEA">
        <w:rPr>
          <w:rFonts w:cstheme="minorHAnsi"/>
          <w:color w:val="000000"/>
          <w:sz w:val="24"/>
          <w:szCs w:val="24"/>
          <w:lang w:val="ru-RU"/>
        </w:rPr>
        <w:t>– квартальные – до 10-го числа месяца, следующего за отчетным периодом;</w:t>
      </w:r>
      <w:r w:rsidRPr="00764CEA">
        <w:rPr>
          <w:rFonts w:cstheme="minorHAnsi"/>
          <w:sz w:val="24"/>
          <w:szCs w:val="24"/>
          <w:lang w:val="ru-RU"/>
        </w:rPr>
        <w:br/>
      </w:r>
      <w:r w:rsidRPr="00764CEA">
        <w:rPr>
          <w:rFonts w:cstheme="minorHAnsi"/>
          <w:color w:val="000000"/>
          <w:sz w:val="24"/>
          <w:szCs w:val="24"/>
          <w:lang w:val="ru-RU"/>
        </w:rPr>
        <w:t>– годовой – до 17 января года, следующего за отчетным годом.</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Обособленными структурными подразделениями отчетность представляется главному</w:t>
      </w:r>
      <w:r w:rsidRPr="00764CEA">
        <w:rPr>
          <w:rFonts w:cstheme="minorHAnsi"/>
          <w:sz w:val="24"/>
          <w:szCs w:val="24"/>
          <w:lang w:val="ru-RU"/>
        </w:rPr>
        <w:br/>
      </w:r>
      <w:r w:rsidRPr="00764CEA">
        <w:rPr>
          <w:rFonts w:cstheme="minorHAnsi"/>
          <w:color w:val="000000"/>
          <w:sz w:val="24"/>
          <w:szCs w:val="24"/>
          <w:lang w:val="ru-RU"/>
        </w:rPr>
        <w:t xml:space="preserve"> бухгалтеру учреждения.</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Основание: пункт 19 СГС «Отчет о движении денежных средств».</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 xml:space="preserve">3. </w:t>
      </w:r>
      <w:proofErr w:type="gramStart"/>
      <w:r w:rsidRPr="00764CEA">
        <w:rPr>
          <w:rFonts w:cstheme="minorHAnsi"/>
          <w:color w:val="000000"/>
          <w:sz w:val="24"/>
          <w:szCs w:val="24"/>
          <w:lang w:val="ru-RU"/>
        </w:rPr>
        <w:t>Бухгалтерская  отчетность</w:t>
      </w:r>
      <w:proofErr w:type="gramEnd"/>
      <w:r w:rsidRPr="00764CEA">
        <w:rPr>
          <w:rFonts w:cstheme="minorHAnsi"/>
          <w:color w:val="000000"/>
          <w:sz w:val="24"/>
          <w:szCs w:val="24"/>
          <w:lang w:val="ru-RU"/>
        </w:rPr>
        <w:t xml:space="preserve">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r w:rsidRPr="00764CEA">
        <w:rPr>
          <w:rFonts w:cstheme="minorHAnsi"/>
          <w:sz w:val="24"/>
          <w:szCs w:val="24"/>
          <w:lang w:val="ru-RU"/>
        </w:rPr>
        <w:br/>
      </w:r>
      <w:r w:rsidRPr="00764CEA">
        <w:rPr>
          <w:rFonts w:cstheme="minorHAnsi"/>
          <w:color w:val="000000"/>
          <w:sz w:val="24"/>
          <w:szCs w:val="24"/>
          <w:lang w:val="ru-RU"/>
        </w:rPr>
        <w:t>Основание: часть 7.1 статьи 13 Закона от 06.12.2011 № 402-ФЗ.</w:t>
      </w:r>
    </w:p>
    <w:p w:rsidR="00196733" w:rsidRPr="00764CEA" w:rsidRDefault="00CD6953" w:rsidP="00764CEA">
      <w:pPr>
        <w:jc w:val="both"/>
        <w:rPr>
          <w:rFonts w:cstheme="minorHAnsi"/>
          <w:color w:val="000000"/>
          <w:sz w:val="24"/>
          <w:szCs w:val="24"/>
          <w:lang w:val="ru-RU"/>
        </w:rPr>
      </w:pPr>
      <w:r w:rsidRPr="00764CEA">
        <w:rPr>
          <w:rFonts w:cstheme="minorHAnsi"/>
          <w:b/>
          <w:bCs/>
          <w:color w:val="000000"/>
          <w:sz w:val="24"/>
          <w:szCs w:val="24"/>
        </w:rPr>
        <w:t>IX</w:t>
      </w:r>
      <w:r w:rsidRPr="00764CEA">
        <w:rPr>
          <w:rFonts w:cstheme="minorHAnsi"/>
          <w:b/>
          <w:bCs/>
          <w:color w:val="000000"/>
          <w:sz w:val="24"/>
          <w:szCs w:val="24"/>
          <w:lang w:val="ru-RU"/>
        </w:rPr>
        <w:t>. Порядок передачи документов бухгалтерского учета</w:t>
      </w:r>
      <w:r w:rsidRPr="00764CEA">
        <w:rPr>
          <w:rFonts w:cstheme="minorHAnsi"/>
          <w:sz w:val="24"/>
          <w:szCs w:val="24"/>
          <w:lang w:val="ru-RU"/>
        </w:rPr>
        <w:br/>
      </w:r>
      <w:r w:rsidRPr="00764CEA">
        <w:rPr>
          <w:rFonts w:cstheme="minorHAnsi"/>
          <w:b/>
          <w:bCs/>
          <w:color w:val="000000"/>
          <w:sz w:val="24"/>
          <w:szCs w:val="24"/>
          <w:lang w:val="ru-RU"/>
        </w:rPr>
        <w:t>при смене руководителя и главного бухгалтера</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Прием -передача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lastRenderedPageBreak/>
        <w:t>Акт приема-передачи дел должен полностью отражать все существенные недостатки и нарушения в организации работы бухгалтерии.</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Акт приема-передачи подписывается уполномоченным лицом, принимающим дела, и членами комиссии.</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196733" w:rsidRPr="00764CEA" w:rsidRDefault="00CD6953" w:rsidP="00764CEA">
      <w:pPr>
        <w:jc w:val="both"/>
        <w:rPr>
          <w:rFonts w:cstheme="minorHAnsi"/>
          <w:color w:val="000000"/>
          <w:sz w:val="24"/>
          <w:szCs w:val="24"/>
          <w:lang w:val="ru-RU"/>
        </w:rPr>
      </w:pPr>
      <w:r w:rsidRPr="00764CEA">
        <w:rPr>
          <w:rFonts w:cstheme="minorHAnsi"/>
          <w:color w:val="000000"/>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196733" w:rsidRPr="00764CEA" w:rsidRDefault="00CD6953" w:rsidP="00764CEA">
      <w:pPr>
        <w:jc w:val="both"/>
        <w:rPr>
          <w:rFonts w:cstheme="minorHAnsi"/>
          <w:color w:val="000000"/>
          <w:sz w:val="24"/>
          <w:szCs w:val="24"/>
        </w:rPr>
      </w:pPr>
      <w:r w:rsidRPr="00764CEA">
        <w:rPr>
          <w:rFonts w:cstheme="minorHAnsi"/>
          <w:color w:val="000000"/>
          <w:sz w:val="24"/>
          <w:szCs w:val="24"/>
        </w:rPr>
        <w:t xml:space="preserve">5. </w:t>
      </w:r>
      <w:proofErr w:type="spellStart"/>
      <w:r w:rsidRPr="00764CEA">
        <w:rPr>
          <w:rFonts w:cstheme="minorHAnsi"/>
          <w:color w:val="000000"/>
          <w:sz w:val="24"/>
          <w:szCs w:val="24"/>
        </w:rPr>
        <w:t>Передаются</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следующие</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документы</w:t>
      </w:r>
      <w:proofErr w:type="spellEnd"/>
      <w:r w:rsidRPr="00764CEA">
        <w:rPr>
          <w:rFonts w:cstheme="minorHAnsi"/>
          <w:color w:val="000000"/>
          <w:sz w:val="24"/>
          <w:szCs w:val="24"/>
        </w:rPr>
        <w:t>:</w:t>
      </w:r>
    </w:p>
    <w:p w:rsidR="00196733" w:rsidRPr="00764CEA" w:rsidRDefault="00CD6953" w:rsidP="00764CEA">
      <w:pPr>
        <w:numPr>
          <w:ilvl w:val="0"/>
          <w:numId w:val="2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учетная политика со всеми приложениями;</w:t>
      </w:r>
    </w:p>
    <w:p w:rsidR="00196733" w:rsidRPr="00764CEA" w:rsidRDefault="00CD6953" w:rsidP="00764CEA">
      <w:pPr>
        <w:numPr>
          <w:ilvl w:val="0"/>
          <w:numId w:val="2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 xml:space="preserve">квартальные и </w:t>
      </w:r>
      <w:proofErr w:type="gramStart"/>
      <w:r w:rsidRPr="00764CEA">
        <w:rPr>
          <w:rFonts w:cstheme="minorHAnsi"/>
          <w:color w:val="000000"/>
          <w:sz w:val="24"/>
          <w:szCs w:val="24"/>
          <w:lang w:val="ru-RU"/>
        </w:rPr>
        <w:t>годовые бухгалтерские отчеты</w:t>
      </w:r>
      <w:proofErr w:type="gramEnd"/>
      <w:r w:rsidRPr="00764CEA">
        <w:rPr>
          <w:rFonts w:cstheme="minorHAnsi"/>
          <w:color w:val="000000"/>
          <w:sz w:val="24"/>
          <w:szCs w:val="24"/>
          <w:lang w:val="ru-RU"/>
        </w:rPr>
        <w:t xml:space="preserve"> и балансы, налоговые декларации;</w:t>
      </w:r>
    </w:p>
    <w:p w:rsidR="00196733" w:rsidRPr="00764CEA" w:rsidRDefault="00CD6953" w:rsidP="00764CEA">
      <w:pPr>
        <w:numPr>
          <w:ilvl w:val="0"/>
          <w:numId w:val="2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196733" w:rsidRPr="00764CEA" w:rsidRDefault="00CD6953" w:rsidP="00764CEA">
      <w:pPr>
        <w:numPr>
          <w:ilvl w:val="0"/>
          <w:numId w:val="2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196733" w:rsidRPr="00764CEA" w:rsidRDefault="00CD6953" w:rsidP="00764CEA">
      <w:pPr>
        <w:numPr>
          <w:ilvl w:val="0"/>
          <w:numId w:val="29"/>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налоговые</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регистры</w:t>
      </w:r>
      <w:proofErr w:type="spellEnd"/>
      <w:r w:rsidRPr="00764CEA">
        <w:rPr>
          <w:rFonts w:cstheme="minorHAnsi"/>
          <w:color w:val="000000"/>
          <w:sz w:val="24"/>
          <w:szCs w:val="24"/>
        </w:rPr>
        <w:t>;</w:t>
      </w:r>
    </w:p>
    <w:p w:rsidR="00196733" w:rsidRPr="00764CEA" w:rsidRDefault="00CD6953" w:rsidP="00764CEA">
      <w:pPr>
        <w:numPr>
          <w:ilvl w:val="0"/>
          <w:numId w:val="2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по реализации: книги покупок и продаж, журналы регистрации счетов-фактур, акты, счета-фактуры, товарные накладные и т. д.;</w:t>
      </w:r>
    </w:p>
    <w:p w:rsidR="00196733" w:rsidRPr="00764CEA" w:rsidRDefault="00CD6953" w:rsidP="00764CEA">
      <w:pPr>
        <w:numPr>
          <w:ilvl w:val="0"/>
          <w:numId w:val="2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о задолженности учреждения, в том числе по кредитам и по уплате налогов;</w:t>
      </w:r>
    </w:p>
    <w:p w:rsidR="00196733" w:rsidRPr="00764CEA" w:rsidRDefault="00CD6953" w:rsidP="00764CEA">
      <w:pPr>
        <w:numPr>
          <w:ilvl w:val="0"/>
          <w:numId w:val="2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о состоянии лицевых и банковских счетов учреждения;</w:t>
      </w:r>
    </w:p>
    <w:p w:rsidR="00196733" w:rsidRPr="00764CEA" w:rsidRDefault="00CD6953" w:rsidP="00764CEA">
      <w:pPr>
        <w:numPr>
          <w:ilvl w:val="0"/>
          <w:numId w:val="2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о выполнении утвержденного государственного задания.</w:t>
      </w:r>
    </w:p>
    <w:p w:rsidR="00196733" w:rsidRPr="00764CEA" w:rsidRDefault="00CD6953" w:rsidP="00764CEA">
      <w:pPr>
        <w:numPr>
          <w:ilvl w:val="0"/>
          <w:numId w:val="2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по учету зарплаты и по персонифицированному учету;</w:t>
      </w:r>
    </w:p>
    <w:p w:rsidR="00196733" w:rsidRPr="00764CEA" w:rsidRDefault="00CD6953" w:rsidP="00764CEA">
      <w:pPr>
        <w:numPr>
          <w:ilvl w:val="0"/>
          <w:numId w:val="2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по кассе: кассовые книги, журналы, расходные и приходные кассовые ордера, денежные документы и т. д.;</w:t>
      </w:r>
    </w:p>
    <w:p w:rsidR="00196733" w:rsidRPr="00764CEA" w:rsidRDefault="00CD6953" w:rsidP="00764CEA">
      <w:pPr>
        <w:numPr>
          <w:ilvl w:val="0"/>
          <w:numId w:val="2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196733" w:rsidRPr="00764CEA" w:rsidRDefault="00CD6953" w:rsidP="00764CEA">
      <w:pPr>
        <w:numPr>
          <w:ilvl w:val="0"/>
          <w:numId w:val="2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об условиях хранения и учета наличных денежных средств;</w:t>
      </w:r>
    </w:p>
    <w:p w:rsidR="00196733" w:rsidRPr="00764CEA" w:rsidRDefault="00CD6953" w:rsidP="00764CEA">
      <w:pPr>
        <w:numPr>
          <w:ilvl w:val="0"/>
          <w:numId w:val="2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договоры с поставщиками и подрядчиками, контрагентами, аренды и т. д.;</w:t>
      </w:r>
    </w:p>
    <w:p w:rsidR="00196733" w:rsidRPr="00764CEA" w:rsidRDefault="00CD6953" w:rsidP="00764CEA">
      <w:pPr>
        <w:numPr>
          <w:ilvl w:val="0"/>
          <w:numId w:val="2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договоры с покупателями услуг и работ, подрядчиками и поставщиками;</w:t>
      </w:r>
    </w:p>
    <w:p w:rsidR="00196733" w:rsidRPr="00764CEA" w:rsidRDefault="00CD6953" w:rsidP="00764CEA">
      <w:pPr>
        <w:numPr>
          <w:ilvl w:val="0"/>
          <w:numId w:val="2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rsidR="00196733" w:rsidRPr="00764CEA" w:rsidRDefault="00CD6953" w:rsidP="00764CEA">
      <w:pPr>
        <w:numPr>
          <w:ilvl w:val="0"/>
          <w:numId w:val="2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196733" w:rsidRPr="00764CEA" w:rsidRDefault="00CD6953" w:rsidP="00764CEA">
      <w:pPr>
        <w:numPr>
          <w:ilvl w:val="0"/>
          <w:numId w:val="2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об основных средствах, нематериальных активах и товарно-материальных ценностях;</w:t>
      </w:r>
    </w:p>
    <w:p w:rsidR="00196733" w:rsidRPr="00764CEA" w:rsidRDefault="00CD6953" w:rsidP="00764CEA">
      <w:pPr>
        <w:numPr>
          <w:ilvl w:val="0"/>
          <w:numId w:val="2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196733" w:rsidRPr="00764CEA" w:rsidRDefault="00CD6953" w:rsidP="00764CEA">
      <w:pPr>
        <w:numPr>
          <w:ilvl w:val="0"/>
          <w:numId w:val="2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196733" w:rsidRPr="00764CEA" w:rsidRDefault="00CD6953" w:rsidP="00764CEA">
      <w:pPr>
        <w:numPr>
          <w:ilvl w:val="0"/>
          <w:numId w:val="29"/>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акты</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ревизий</w:t>
      </w:r>
      <w:proofErr w:type="spellEnd"/>
      <w:r w:rsidRPr="00764CEA">
        <w:rPr>
          <w:rFonts w:cstheme="minorHAnsi"/>
          <w:color w:val="000000"/>
          <w:sz w:val="24"/>
          <w:szCs w:val="24"/>
        </w:rPr>
        <w:t xml:space="preserve"> и </w:t>
      </w:r>
      <w:proofErr w:type="spellStart"/>
      <w:r w:rsidRPr="00764CEA">
        <w:rPr>
          <w:rFonts w:cstheme="minorHAnsi"/>
          <w:color w:val="000000"/>
          <w:sz w:val="24"/>
          <w:szCs w:val="24"/>
        </w:rPr>
        <w:t>проверок</w:t>
      </w:r>
      <w:proofErr w:type="spellEnd"/>
      <w:r w:rsidRPr="00764CEA">
        <w:rPr>
          <w:rFonts w:cstheme="minorHAnsi"/>
          <w:color w:val="000000"/>
          <w:sz w:val="24"/>
          <w:szCs w:val="24"/>
        </w:rPr>
        <w:t>;</w:t>
      </w:r>
    </w:p>
    <w:p w:rsidR="00196733" w:rsidRPr="00764CEA" w:rsidRDefault="00CD6953" w:rsidP="00764CEA">
      <w:pPr>
        <w:numPr>
          <w:ilvl w:val="0"/>
          <w:numId w:val="29"/>
        </w:numPr>
        <w:ind w:left="0" w:right="180" w:firstLine="0"/>
        <w:contextualSpacing/>
        <w:jc w:val="both"/>
        <w:rPr>
          <w:rFonts w:cstheme="minorHAnsi"/>
          <w:color w:val="000000"/>
          <w:sz w:val="24"/>
          <w:szCs w:val="24"/>
          <w:lang w:val="ru-RU"/>
        </w:rPr>
      </w:pPr>
      <w:r w:rsidRPr="00764CEA">
        <w:rPr>
          <w:rFonts w:cstheme="minorHAnsi"/>
          <w:color w:val="000000"/>
          <w:sz w:val="24"/>
          <w:szCs w:val="24"/>
          <w:lang w:val="ru-RU"/>
        </w:rPr>
        <w:t>материалы о недостачах и хищениях, переданных и не переданных в правоохранительные органы;</w:t>
      </w:r>
    </w:p>
    <w:p w:rsidR="00196733" w:rsidRPr="00764CEA" w:rsidRDefault="00CD6953" w:rsidP="00764CEA">
      <w:pPr>
        <w:numPr>
          <w:ilvl w:val="0"/>
          <w:numId w:val="29"/>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договоры</w:t>
      </w:r>
      <w:proofErr w:type="spellEnd"/>
      <w:r w:rsidRPr="00764CEA">
        <w:rPr>
          <w:rFonts w:cstheme="minorHAnsi"/>
          <w:color w:val="000000"/>
          <w:sz w:val="24"/>
          <w:szCs w:val="24"/>
        </w:rPr>
        <w:t xml:space="preserve"> с </w:t>
      </w:r>
      <w:proofErr w:type="spellStart"/>
      <w:r w:rsidRPr="00764CEA">
        <w:rPr>
          <w:rFonts w:cstheme="minorHAnsi"/>
          <w:color w:val="000000"/>
          <w:sz w:val="24"/>
          <w:szCs w:val="24"/>
        </w:rPr>
        <w:t>кредитными</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организациями</w:t>
      </w:r>
      <w:proofErr w:type="spellEnd"/>
      <w:r w:rsidRPr="00764CEA">
        <w:rPr>
          <w:rFonts w:cstheme="minorHAnsi"/>
          <w:color w:val="000000"/>
          <w:sz w:val="24"/>
          <w:szCs w:val="24"/>
        </w:rPr>
        <w:t>;</w:t>
      </w:r>
    </w:p>
    <w:p w:rsidR="00196733" w:rsidRPr="00764CEA" w:rsidRDefault="00CD6953" w:rsidP="00764CEA">
      <w:pPr>
        <w:numPr>
          <w:ilvl w:val="0"/>
          <w:numId w:val="29"/>
        </w:numPr>
        <w:ind w:left="0" w:right="180" w:firstLine="0"/>
        <w:contextualSpacing/>
        <w:jc w:val="both"/>
        <w:rPr>
          <w:rFonts w:cstheme="minorHAnsi"/>
          <w:color w:val="000000"/>
          <w:sz w:val="24"/>
          <w:szCs w:val="24"/>
        </w:rPr>
      </w:pPr>
      <w:proofErr w:type="spellStart"/>
      <w:r w:rsidRPr="00764CEA">
        <w:rPr>
          <w:rFonts w:cstheme="minorHAnsi"/>
          <w:color w:val="000000"/>
          <w:sz w:val="24"/>
          <w:szCs w:val="24"/>
        </w:rPr>
        <w:t>бланки</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строгой</w:t>
      </w:r>
      <w:proofErr w:type="spellEnd"/>
      <w:r w:rsidRPr="00764CEA">
        <w:rPr>
          <w:rFonts w:cstheme="minorHAnsi"/>
          <w:color w:val="000000"/>
          <w:sz w:val="24"/>
          <w:szCs w:val="24"/>
        </w:rPr>
        <w:t xml:space="preserve"> </w:t>
      </w:r>
      <w:proofErr w:type="spellStart"/>
      <w:r w:rsidRPr="00764CEA">
        <w:rPr>
          <w:rFonts w:cstheme="minorHAnsi"/>
          <w:color w:val="000000"/>
          <w:sz w:val="24"/>
          <w:szCs w:val="24"/>
        </w:rPr>
        <w:t>отчетности</w:t>
      </w:r>
      <w:proofErr w:type="spellEnd"/>
      <w:r w:rsidRPr="00764CEA">
        <w:rPr>
          <w:rFonts w:cstheme="minorHAnsi"/>
          <w:color w:val="000000"/>
          <w:sz w:val="24"/>
          <w:szCs w:val="24"/>
        </w:rPr>
        <w:t>;</w:t>
      </w:r>
    </w:p>
    <w:p w:rsidR="00254A63" w:rsidRDefault="00254A63" w:rsidP="00764CEA">
      <w:pPr>
        <w:jc w:val="both"/>
        <w:rPr>
          <w:rFonts w:cstheme="minorHAnsi"/>
          <w:color w:val="000000"/>
          <w:sz w:val="24"/>
          <w:szCs w:val="24"/>
        </w:rPr>
        <w:sectPr w:rsidR="00254A63" w:rsidSect="001271D0">
          <w:pgSz w:w="12240" w:h="15840"/>
          <w:pgMar w:top="426" w:right="900" w:bottom="1440" w:left="1440" w:header="720" w:footer="720" w:gutter="0"/>
          <w:cols w:space="720"/>
        </w:sectPr>
      </w:pPr>
    </w:p>
    <w:p w:rsidR="00254A63" w:rsidRDefault="00254A63" w:rsidP="00764CEA">
      <w:pPr>
        <w:jc w:val="both"/>
        <w:rPr>
          <w:rFonts w:cstheme="minorHAnsi"/>
          <w:color w:val="000000"/>
          <w:sz w:val="24"/>
          <w:szCs w:val="24"/>
        </w:rPr>
        <w:sectPr w:rsidR="00254A63" w:rsidSect="00254A63">
          <w:pgSz w:w="12240" w:h="15840"/>
          <w:pgMar w:top="113" w:right="113" w:bottom="113" w:left="113" w:header="720" w:footer="720" w:gutter="0"/>
          <w:cols w:space="720"/>
        </w:sectPr>
      </w:pPr>
      <w:r w:rsidRPr="00254A63">
        <w:rPr>
          <w:rFonts w:cstheme="minorHAnsi"/>
          <w:noProof/>
          <w:color w:val="000000"/>
          <w:sz w:val="24"/>
          <w:szCs w:val="24"/>
          <w:lang w:val="ru-RU" w:eastAsia="ru-RU"/>
        </w:rPr>
        <w:lastRenderedPageBreak/>
        <w:drawing>
          <wp:inline distT="0" distB="0" distL="0" distR="0">
            <wp:extent cx="7610144" cy="9963150"/>
            <wp:effectExtent l="0" t="0" r="0" b="0"/>
            <wp:docPr id="2" name="Рисунок 2" descr="C:\Users\КЦСЗН\Desktop\1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ЦСЗН\Desktop\1 - 0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13240" cy="9967203"/>
                    </a:xfrm>
                    <a:prstGeom prst="rect">
                      <a:avLst/>
                    </a:prstGeom>
                    <a:noFill/>
                    <a:ln>
                      <a:noFill/>
                    </a:ln>
                  </pic:spPr>
                </pic:pic>
              </a:graphicData>
            </a:graphic>
          </wp:inline>
        </w:drawing>
      </w:r>
    </w:p>
    <w:p w:rsidR="00196733" w:rsidRPr="00764CEA" w:rsidRDefault="00196733" w:rsidP="00764CEA">
      <w:pPr>
        <w:jc w:val="both"/>
        <w:rPr>
          <w:rFonts w:cstheme="minorHAnsi"/>
          <w:color w:val="000000"/>
          <w:sz w:val="24"/>
          <w:szCs w:val="24"/>
        </w:rPr>
      </w:pPr>
    </w:p>
    <w:sectPr w:rsidR="00196733" w:rsidRPr="00764CEA" w:rsidSect="001271D0">
      <w:pgSz w:w="12240" w:h="15840"/>
      <w:pgMar w:top="426" w:right="90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47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B75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160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95D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E27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032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C29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A70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334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17A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41D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B66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1A63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B70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1018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8C39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A35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8B4C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377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C0D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2A33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F450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6B43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5D1EE4"/>
    <w:multiLevelType w:val="multilevel"/>
    <w:tmpl w:val="B12C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357F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8F19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8927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A27C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C33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A66A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13"/>
  </w:num>
  <w:num w:numId="4">
    <w:abstractNumId w:val="12"/>
  </w:num>
  <w:num w:numId="5">
    <w:abstractNumId w:val="27"/>
  </w:num>
  <w:num w:numId="6">
    <w:abstractNumId w:val="17"/>
  </w:num>
  <w:num w:numId="7">
    <w:abstractNumId w:val="1"/>
  </w:num>
  <w:num w:numId="8">
    <w:abstractNumId w:val="26"/>
  </w:num>
  <w:num w:numId="9">
    <w:abstractNumId w:val="3"/>
  </w:num>
  <w:num w:numId="10">
    <w:abstractNumId w:val="11"/>
  </w:num>
  <w:num w:numId="11">
    <w:abstractNumId w:val="22"/>
  </w:num>
  <w:num w:numId="12">
    <w:abstractNumId w:val="10"/>
  </w:num>
  <w:num w:numId="13">
    <w:abstractNumId w:val="21"/>
  </w:num>
  <w:num w:numId="14">
    <w:abstractNumId w:val="9"/>
  </w:num>
  <w:num w:numId="15">
    <w:abstractNumId w:val="0"/>
  </w:num>
  <w:num w:numId="16">
    <w:abstractNumId w:val="29"/>
  </w:num>
  <w:num w:numId="17">
    <w:abstractNumId w:val="24"/>
  </w:num>
  <w:num w:numId="18">
    <w:abstractNumId w:val="5"/>
  </w:num>
  <w:num w:numId="19">
    <w:abstractNumId w:val="14"/>
  </w:num>
  <w:num w:numId="20">
    <w:abstractNumId w:val="7"/>
  </w:num>
  <w:num w:numId="21">
    <w:abstractNumId w:val="8"/>
  </w:num>
  <w:num w:numId="22">
    <w:abstractNumId w:val="25"/>
  </w:num>
  <w:num w:numId="23">
    <w:abstractNumId w:val="6"/>
  </w:num>
  <w:num w:numId="24">
    <w:abstractNumId w:val="28"/>
  </w:num>
  <w:num w:numId="25">
    <w:abstractNumId w:val="2"/>
  </w:num>
  <w:num w:numId="26">
    <w:abstractNumId w:val="18"/>
  </w:num>
  <w:num w:numId="27">
    <w:abstractNumId w:val="4"/>
  </w:num>
  <w:num w:numId="28">
    <w:abstractNumId w:val="20"/>
  </w:num>
  <w:num w:numId="29">
    <w:abstractNumId w:val="1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ignoreMixedConten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271D0"/>
    <w:rsid w:val="00163025"/>
    <w:rsid w:val="00195996"/>
    <w:rsid w:val="00196733"/>
    <w:rsid w:val="001F62C4"/>
    <w:rsid w:val="00254A63"/>
    <w:rsid w:val="002D33B1"/>
    <w:rsid w:val="002D3591"/>
    <w:rsid w:val="003514A0"/>
    <w:rsid w:val="003B2AB1"/>
    <w:rsid w:val="00450A2B"/>
    <w:rsid w:val="004F7E17"/>
    <w:rsid w:val="005A05CE"/>
    <w:rsid w:val="00653AF6"/>
    <w:rsid w:val="006C09CE"/>
    <w:rsid w:val="00764CEA"/>
    <w:rsid w:val="00A94D18"/>
    <w:rsid w:val="00AE215E"/>
    <w:rsid w:val="00B167FE"/>
    <w:rsid w:val="00B42AE6"/>
    <w:rsid w:val="00B73A5A"/>
    <w:rsid w:val="00CD6953"/>
    <w:rsid w:val="00E438A1"/>
    <w:rsid w:val="00EF310A"/>
    <w:rsid w:val="00F01E19"/>
    <w:rsid w:val="00F7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49F2D-FFAE-4D77-B166-ADA5A9B8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F76FFB"/>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24</Pages>
  <Words>7941</Words>
  <Characters>45268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Departament</Company>
  <LinksUpToDate>false</LinksUpToDate>
  <CharactersWithSpaces>53103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RePack by Diakov</cp:lastModifiedBy>
  <cp:revision>8</cp:revision>
  <dcterms:created xsi:type="dcterms:W3CDTF">2020-01-10T09:20:00Z</dcterms:created>
  <dcterms:modified xsi:type="dcterms:W3CDTF">2020-08-04T09:25:00Z</dcterms:modified>
</cp:coreProperties>
</file>